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4A5E0" w14:textId="06AE7A42" w:rsidR="009C3492" w:rsidRPr="003F7704" w:rsidRDefault="004E1154" w:rsidP="009C3492">
      <w:pPr>
        <w:pStyle w:val="IntenseQuote"/>
        <w:rPr>
          <w:rFonts w:ascii="Times New Roman" w:hAnsi="Times New Roman" w:cs="Times New Roman"/>
          <w:color w:val="auto"/>
          <w:sz w:val="32"/>
          <w:szCs w:val="32"/>
        </w:rPr>
      </w:pPr>
      <w:r>
        <w:rPr>
          <w:rFonts w:ascii="Times New Roman" w:hAnsi="Times New Roman" w:cs="Times New Roman"/>
          <w:color w:val="auto"/>
          <w:sz w:val="32"/>
          <w:szCs w:val="32"/>
        </w:rPr>
        <w:t>Manuscript Title</w:t>
      </w:r>
    </w:p>
    <w:p w14:paraId="648961B2" w14:textId="1B014195" w:rsidR="00C4654E" w:rsidRPr="00A26905" w:rsidRDefault="0078618E" w:rsidP="009C3492">
      <w:pPr>
        <w:pStyle w:val="IntenseQuote"/>
        <w:jc w:val="left"/>
        <w:rPr>
          <w:rFonts w:ascii="Times New Roman" w:hAnsi="Times New Roman" w:cs="Times New Roman"/>
          <w:color w:val="auto"/>
          <w:sz w:val="32"/>
          <w:szCs w:val="32"/>
        </w:rPr>
      </w:pPr>
      <w:r w:rsidRPr="0078618E">
        <w:rPr>
          <w:rFonts w:ascii="Times New Roman" w:hAnsi="Times New Roman" w:cs="Times New Roman"/>
          <w:color w:val="auto"/>
          <w:sz w:val="32"/>
          <w:szCs w:val="32"/>
        </w:rPr>
        <w:t xml:space="preserve"> </w:t>
      </w:r>
      <w:r>
        <w:rPr>
          <w:rFonts w:ascii="Times New Roman" w:hAnsi="Times New Roman" w:cs="Times New Roman"/>
          <w:color w:val="auto"/>
          <w:sz w:val="32"/>
          <w:szCs w:val="32"/>
        </w:rPr>
        <w:t xml:space="preserve">  </w:t>
      </w:r>
    </w:p>
    <w:p w14:paraId="7CC8DB2B" w14:textId="4A716A46" w:rsidR="00E208DC" w:rsidRPr="00A26905" w:rsidRDefault="004E1154" w:rsidP="00260A86">
      <w:pPr>
        <w:spacing w:after="0"/>
        <w:ind w:left="90" w:right="263" w:hanging="90"/>
        <w:jc w:val="center"/>
        <w:rPr>
          <w:rFonts w:ascii="Times New Roman" w:hAnsi="Times New Roman" w:cs="Times New Roman"/>
          <w:i/>
          <w:sz w:val="20"/>
          <w:szCs w:val="20"/>
        </w:rPr>
      </w:pPr>
      <w:r>
        <w:rPr>
          <w:rFonts w:ascii="Times New Roman" w:hAnsi="Times New Roman" w:cs="Times New Roman"/>
          <w:i/>
          <w:sz w:val="20"/>
          <w:szCs w:val="20"/>
        </w:rPr>
        <w:t>Author Details with Affiliation</w:t>
      </w:r>
    </w:p>
    <w:p w14:paraId="408D0E16" w14:textId="03DC63AF" w:rsidR="00E208DC" w:rsidRPr="004E1154" w:rsidRDefault="0069527F" w:rsidP="0078618E">
      <w:pPr>
        <w:spacing w:after="0"/>
        <w:ind w:left="90" w:right="263" w:hanging="90"/>
        <w:jc w:val="center"/>
        <w:rPr>
          <w:rStyle w:val="Hyperlink"/>
        </w:rPr>
      </w:pPr>
      <w:hyperlink r:id="rId8" w:history="1">
        <w:r w:rsidR="004E1154">
          <w:rPr>
            <w:rStyle w:val="Hyperlink"/>
            <w:rFonts w:ascii="Times New Roman" w:hAnsi="Times New Roman" w:cs="Times New Roman"/>
            <w:i/>
            <w:sz w:val="20"/>
            <w:szCs w:val="20"/>
          </w:rPr>
          <w:t>Author</w:t>
        </w:r>
      </w:hyperlink>
      <w:r w:rsidR="004E1154" w:rsidRPr="004E1154">
        <w:rPr>
          <w:rStyle w:val="Hyperlink"/>
          <w:rFonts w:ascii="Times New Roman" w:hAnsi="Times New Roman" w:cs="Times New Roman"/>
          <w:i/>
          <w:sz w:val="20"/>
          <w:szCs w:val="20"/>
        </w:rPr>
        <w:t xml:space="preserve"> Mail</w:t>
      </w:r>
      <w:r w:rsidRPr="004E1154">
        <w:rPr>
          <w:rStyle w:val="Hyperlink"/>
        </w:rPr>
        <w:t xml:space="preserve">  </w:t>
      </w:r>
    </w:p>
    <w:p w14:paraId="59A3D255" w14:textId="77777777" w:rsidR="00E208DC" w:rsidRPr="00A26905" w:rsidRDefault="00E208DC">
      <w:pPr>
        <w:rPr>
          <w:rFonts w:ascii="Times New Roman" w:hAnsi="Times New Roman" w:cs="Times New Roman"/>
        </w:rPr>
      </w:pPr>
    </w:p>
    <w:p w14:paraId="059231B0" w14:textId="77777777" w:rsidR="00E208DC" w:rsidRPr="00A26905" w:rsidRDefault="00E208DC" w:rsidP="00E208DC">
      <w:pPr>
        <w:pStyle w:val="H1"/>
        <w:rPr>
          <w:rFonts w:cs="Times New Roman"/>
          <w:color w:val="auto"/>
        </w:rPr>
      </w:pPr>
      <w:r w:rsidRPr="00A26905">
        <w:rPr>
          <w:rFonts w:cs="Times New Roman"/>
          <w:color w:val="auto"/>
        </w:rPr>
        <w:t>ABSTRACT</w:t>
      </w:r>
    </w:p>
    <w:p w14:paraId="24FE8F94" w14:textId="3A9C4451" w:rsidR="00260A86" w:rsidRPr="00070CF3" w:rsidRDefault="009B28CB" w:rsidP="00FC0BD5">
      <w:pPr>
        <w:pStyle w:val="Abstract"/>
      </w:pPr>
      <w:r w:rsidRPr="009B28CB">
        <w:t xml:space="preserve">The manuscript must include an abstract limited to </w:t>
      </w:r>
      <w:r>
        <w:t>20</w:t>
      </w:r>
      <w:r w:rsidRPr="009B28CB">
        <w:t>0 words. This abstract should be self-contained, free of citations, and succinctly outline the research purpose, methodology, key results, and major conclusions. It must form a single paragraph with continuous, flowing sentences, avoiding subheadings or bullet points. Steer clear of non-standard or uncommon abbreviations unless essential, in which case define them upon first use within the abstract itself.</w:t>
      </w:r>
      <w:r w:rsidR="00070CF3" w:rsidRPr="00070CF3">
        <w:br/>
      </w:r>
    </w:p>
    <w:p w14:paraId="2284B589" w14:textId="44153ECB" w:rsidR="00260A86" w:rsidRPr="00070CF3" w:rsidRDefault="00260A86" w:rsidP="00070CF3">
      <w:pPr>
        <w:spacing w:after="0"/>
        <w:ind w:left="1170" w:hanging="1170"/>
        <w:rPr>
          <w:rFonts w:ascii="Times New Roman" w:hAnsi="Times New Roman" w:cs="Times New Roman"/>
        </w:rPr>
      </w:pPr>
      <w:r w:rsidRPr="00A26905">
        <w:rPr>
          <w:rFonts w:ascii="Times New Roman" w:hAnsi="Times New Roman" w:cs="Times New Roman"/>
          <w:i/>
          <w:iCs/>
        </w:rPr>
        <w:t>Keywords:</w:t>
      </w:r>
      <w:r w:rsidR="00070CF3">
        <w:rPr>
          <w:rFonts w:ascii="Times New Roman" w:hAnsi="Times New Roman" w:cs="Times New Roman"/>
        </w:rPr>
        <w:t xml:space="preserve"> </w:t>
      </w:r>
      <w:r w:rsidR="004E1154">
        <w:rPr>
          <w:rFonts w:ascii="Times New Roman" w:eastAsia="PMingLiU" w:hAnsi="Times New Roman" w:cs="Times New Roman"/>
          <w:kern w:val="0"/>
          <w:sz w:val="20"/>
          <w:szCs w:val="24"/>
          <w14:ligatures w14:val="none"/>
        </w:rPr>
        <w:t>Keywords1,Keywords2…..Keywordsn.</w:t>
      </w:r>
    </w:p>
    <w:p w14:paraId="3730FC74" w14:textId="77777777" w:rsidR="00260A86" w:rsidRPr="00A26905" w:rsidRDefault="00260A86" w:rsidP="00260A86">
      <w:pPr>
        <w:spacing w:after="0"/>
        <w:ind w:left="1170" w:hanging="1170"/>
        <w:rPr>
          <w:rFonts w:ascii="Times New Roman" w:hAnsi="Times New Roman" w:cs="Times New Roman"/>
          <w:lang w:val="id-ID"/>
        </w:rPr>
      </w:pPr>
    </w:p>
    <w:p w14:paraId="24A13F34" w14:textId="77777777" w:rsidR="00260A86" w:rsidRPr="00A26905" w:rsidRDefault="00260A86" w:rsidP="00260A86">
      <w:pPr>
        <w:pStyle w:val="Heading1"/>
        <w:numPr>
          <w:ilvl w:val="0"/>
          <w:numId w:val="1"/>
        </w:numPr>
        <w:rPr>
          <w:rFonts w:ascii="Times New Roman" w:hAnsi="Times New Roman" w:cs="Times New Roman"/>
          <w:color w:val="auto"/>
          <w:sz w:val="28"/>
          <w:szCs w:val="28"/>
        </w:rPr>
      </w:pPr>
      <w:r w:rsidRPr="00A26905">
        <w:rPr>
          <w:rFonts w:ascii="Times New Roman" w:hAnsi="Times New Roman" w:cs="Times New Roman"/>
          <w:color w:val="auto"/>
          <w:sz w:val="28"/>
          <w:szCs w:val="28"/>
        </w:rPr>
        <w:t>Introduction</w:t>
      </w:r>
    </w:p>
    <w:p w14:paraId="4F1761DA" w14:textId="77777777" w:rsidR="009B28CB" w:rsidRDefault="009B28CB" w:rsidP="000404CF">
      <w:pPr>
        <w:ind w:left="720" w:firstLine="720"/>
        <w:jc w:val="both"/>
        <w:rPr>
          <w:rFonts w:ascii="Times New Roman" w:hAnsi="Times New Roman" w:cs="Times New Roman"/>
        </w:rPr>
      </w:pPr>
      <w:r w:rsidRPr="009B28CB">
        <w:rPr>
          <w:rFonts w:ascii="Times New Roman" w:hAnsi="Times New Roman" w:cs="Times New Roman"/>
        </w:rPr>
        <w:t>Most research papers begin with an introduction section that outlines the core concept of the study, justifies the need for the research, clearly articulates the problem statement, and highlights the authors' unique contributions. This section must incorporate sufficient recent citations—ideally from the past two years—to underscore existing challenges in the field and emphasize the significance of the current work. Keep the introduction concise and focused, employing subheadings only when absolutely necessary. Explicitly state the objectives of the research while providing essential background context relevant to your topic; however, avoid delving into an exhaustive literature review or preemptively summarizing the results. By structuring the introduction this way, authors can effectively set the stage for the manuscript, drawing readers into the rationale and scope without overwhelming them with extraneous details. This approach ensures clarity, relevance, and a strong foundation for subsequent sections, aligning with best practices in academic writing across disciplines like machine learning and medical imaging. (162 words)</w:t>
      </w:r>
    </w:p>
    <w:p w14:paraId="50A52809" w14:textId="1C78D6D2" w:rsidR="00260A86" w:rsidRDefault="009B28CB" w:rsidP="00260A86">
      <w:pPr>
        <w:pStyle w:val="Heading1"/>
        <w:numPr>
          <w:ilvl w:val="0"/>
          <w:numId w:val="1"/>
        </w:numPr>
        <w:rPr>
          <w:rFonts w:ascii="Times New Roman" w:hAnsi="Times New Roman" w:cs="Times New Roman"/>
          <w:color w:val="auto"/>
          <w:sz w:val="28"/>
          <w:szCs w:val="28"/>
        </w:rPr>
      </w:pPr>
      <w:r>
        <w:rPr>
          <w:rFonts w:ascii="Times New Roman" w:hAnsi="Times New Roman" w:cs="Times New Roman"/>
          <w:color w:val="auto"/>
          <w:sz w:val="28"/>
          <w:szCs w:val="28"/>
        </w:rPr>
        <w:t>Literature Survey</w:t>
      </w:r>
    </w:p>
    <w:p w14:paraId="6AFDCE4A" w14:textId="1A5B8494" w:rsidR="00260A86" w:rsidRPr="0078618E" w:rsidRDefault="009B28CB" w:rsidP="00AE1CF2">
      <w:pPr>
        <w:ind w:left="720" w:firstLine="720"/>
        <w:jc w:val="both"/>
        <w:rPr>
          <w:rFonts w:ascii="Times New Roman" w:hAnsi="Times New Roman" w:cs="Times New Roman"/>
        </w:rPr>
      </w:pPr>
      <w:r w:rsidRPr="009B28CB">
        <w:rPr>
          <w:rFonts w:ascii="Times New Roman" w:hAnsi="Times New Roman" w:cs="Times New Roman"/>
        </w:rPr>
        <w:t xml:space="preserve">The literature survey section should offer a comprehensive yet focused review of prior work, synthesizing recent advancements to contextualize the current research. Prioritize citations from the last five years, emphasizing key studies in relevant domains like machine learning, medical imaging, federated learning, and IoT healthcare [5-10]. Organize thematically—e.g., centralized vs. decentralized models, privacy challenges in edge computing, or Vision Transformer applications—highlighting gaps such as data silos, scalability issues, and explainability deficits that this study addresses. Avoid mere summaries; critically analyze strengths, limitations, and trends (e.g., accuracy gains from CNN-LSTM hybrids but high communication overhead in FL). Use 20-30 references, integrating them fluidly to build a narrative arc toward your contributions. Limit to 800-1000 words, employing subheadings sparingly (e.g., "Related Works in Federated Learning," "Gaps in Medical Image Analysis"). Conclude by explicitly linking the survey to your objectives, underscoring novelty without </w:t>
      </w:r>
      <w:r w:rsidRPr="009B28CB">
        <w:rPr>
          <w:rFonts w:ascii="Times New Roman" w:hAnsi="Times New Roman" w:cs="Times New Roman"/>
        </w:rPr>
        <w:lastRenderedPageBreak/>
        <w:t>repeating the introduction. This approach ensures a robust foundation, demonstrating scholarly depth while propelling the manuscript forward. Maintain objectivity, using transitional phrases for coherence.</w:t>
      </w:r>
    </w:p>
    <w:p w14:paraId="67EB5F4A" w14:textId="1C60830C" w:rsidR="007D73B9" w:rsidRPr="009A7B4B" w:rsidRDefault="007D73B9" w:rsidP="007D73B9">
      <w:pPr>
        <w:pStyle w:val="ListParagraph"/>
        <w:numPr>
          <w:ilvl w:val="0"/>
          <w:numId w:val="1"/>
        </w:numPr>
        <w:jc w:val="both"/>
        <w:rPr>
          <w:rFonts w:ascii="Times New Roman" w:hAnsi="Times New Roman" w:cs="Times New Roman"/>
        </w:rPr>
      </w:pPr>
      <w:r w:rsidRPr="007D73B9">
        <w:rPr>
          <w:rFonts w:ascii="Times New Roman" w:eastAsiaTheme="majorEastAsia" w:hAnsi="Times New Roman" w:cs="Times New Roman"/>
          <w:kern w:val="2"/>
          <w:sz w:val="28"/>
          <w:szCs w:val="28"/>
          <w14:ligatures w14:val="standardContextual"/>
        </w:rPr>
        <w:t xml:space="preserve"> </w:t>
      </w:r>
      <w:r w:rsidRPr="007D73B9">
        <w:rPr>
          <w:rFonts w:ascii="Times New Roman" w:hAnsi="Times New Roman" w:cs="Times New Roman"/>
          <w:sz w:val="28"/>
          <w:szCs w:val="28"/>
        </w:rPr>
        <w:t>Proposed Methodology</w:t>
      </w:r>
    </w:p>
    <w:p w14:paraId="3E94744F" w14:textId="77777777" w:rsidR="009A7B4B" w:rsidRPr="004566F7" w:rsidRDefault="009A7B4B" w:rsidP="009A7B4B">
      <w:pPr>
        <w:pStyle w:val="ListParagraph"/>
        <w:jc w:val="both"/>
        <w:rPr>
          <w:rFonts w:ascii="Times New Roman" w:hAnsi="Times New Roman" w:cs="Times New Roman"/>
        </w:rPr>
      </w:pPr>
    </w:p>
    <w:p w14:paraId="3719E42F" w14:textId="7014C5B4" w:rsidR="009B28CB" w:rsidRDefault="009B28CB" w:rsidP="009B28CB">
      <w:pPr>
        <w:pStyle w:val="ListParagraph"/>
        <w:numPr>
          <w:ilvl w:val="1"/>
          <w:numId w:val="1"/>
        </w:numPr>
        <w:rPr>
          <w:rFonts w:ascii="Times New Roman" w:hAnsi="Times New Roman" w:cs="Times New Roman"/>
        </w:rPr>
      </w:pPr>
      <w:r>
        <w:rPr>
          <w:rFonts w:ascii="Times New Roman" w:hAnsi="Times New Roman" w:cs="Times New Roman"/>
        </w:rPr>
        <w:t>Dataset</w:t>
      </w:r>
    </w:p>
    <w:p w14:paraId="38301566" w14:textId="6C48921A" w:rsidR="009B28CB" w:rsidRPr="009B28CB" w:rsidRDefault="009B28CB" w:rsidP="009B28CB">
      <w:pPr>
        <w:pStyle w:val="ListParagraph"/>
        <w:ind w:firstLine="360"/>
        <w:jc w:val="both"/>
        <w:rPr>
          <w:rFonts w:ascii="Times New Roman" w:hAnsi="Times New Roman" w:cs="Times New Roman"/>
        </w:rPr>
      </w:pPr>
      <w:r w:rsidRPr="009B28CB">
        <w:rPr>
          <w:rFonts w:ascii="Times New Roman" w:hAnsi="Times New Roman" w:cs="Times New Roman"/>
        </w:rPr>
        <w:t>Begin with dataset details, including sources, size, splits (e.g., 80/20 train/test), and preprocessing steps like normalization or augmentation. Describe the model architecture (e.g., CNN with transformer layers), hyperparameters (e.g., optimizer, learning rate, epochs), and software/hardware setup. For federated learning, specify client-server framework, aggregation method (e.g., FedAvg), and privacy mechanisms.</w:t>
      </w:r>
    </w:p>
    <w:p w14:paraId="27B1AC11" w14:textId="77777777" w:rsidR="009B28CB" w:rsidRPr="009B28CB" w:rsidRDefault="009B28CB" w:rsidP="009B28CB">
      <w:pPr>
        <w:pStyle w:val="ListParagraph"/>
        <w:ind w:firstLine="360"/>
        <w:jc w:val="both"/>
        <w:rPr>
          <w:rFonts w:ascii="Times New Roman" w:hAnsi="Times New Roman" w:cs="Times New Roman"/>
        </w:rPr>
      </w:pPr>
    </w:p>
    <w:p w14:paraId="6622E2FD" w14:textId="77777777" w:rsidR="009B28CB" w:rsidRPr="009B28CB" w:rsidRDefault="009B28CB" w:rsidP="009B28CB">
      <w:pPr>
        <w:pStyle w:val="ListParagraph"/>
        <w:numPr>
          <w:ilvl w:val="1"/>
          <w:numId w:val="1"/>
        </w:numPr>
        <w:rPr>
          <w:rFonts w:ascii="Times New Roman" w:hAnsi="Times New Roman" w:cs="Times New Roman"/>
        </w:rPr>
      </w:pPr>
      <w:r w:rsidRPr="009B28CB">
        <w:rPr>
          <w:rFonts w:ascii="Times New Roman" w:hAnsi="Times New Roman" w:cs="Times New Roman"/>
        </w:rPr>
        <w:t>Procedures</w:t>
      </w:r>
    </w:p>
    <w:p w14:paraId="636AE371" w14:textId="77777777" w:rsidR="009B28CB" w:rsidRPr="009B28CB" w:rsidRDefault="009B28CB" w:rsidP="009B28CB">
      <w:pPr>
        <w:pStyle w:val="ListParagraph"/>
        <w:ind w:firstLine="360"/>
        <w:jc w:val="both"/>
        <w:rPr>
          <w:rFonts w:ascii="Times New Roman" w:hAnsi="Times New Roman" w:cs="Times New Roman"/>
        </w:rPr>
      </w:pPr>
      <w:r w:rsidRPr="009B28CB">
        <w:rPr>
          <w:rFonts w:ascii="Times New Roman" w:hAnsi="Times New Roman" w:cs="Times New Roman"/>
        </w:rPr>
        <w:t>Detail experimental protocols: training/validation splits, cross-validation folds, hyperparameter tuning (e.g., grid search or PSO), and baselines for comparison. Reference established methods with citations, noting only modifications.​</w:t>
      </w:r>
    </w:p>
    <w:p w14:paraId="16A45699" w14:textId="77777777" w:rsidR="009B28CB" w:rsidRPr="009B28CB" w:rsidRDefault="009B28CB" w:rsidP="009B28CB">
      <w:pPr>
        <w:pStyle w:val="ListParagraph"/>
        <w:ind w:firstLine="360"/>
        <w:jc w:val="both"/>
        <w:rPr>
          <w:rFonts w:ascii="Times New Roman" w:hAnsi="Times New Roman" w:cs="Times New Roman"/>
        </w:rPr>
      </w:pPr>
    </w:p>
    <w:p w14:paraId="399AD851" w14:textId="77777777" w:rsidR="009B28CB" w:rsidRPr="009B28CB" w:rsidRDefault="009B28CB" w:rsidP="009B28CB">
      <w:pPr>
        <w:pStyle w:val="ListParagraph"/>
        <w:numPr>
          <w:ilvl w:val="1"/>
          <w:numId w:val="1"/>
        </w:numPr>
        <w:rPr>
          <w:rFonts w:ascii="Times New Roman" w:hAnsi="Times New Roman" w:cs="Times New Roman"/>
        </w:rPr>
      </w:pPr>
      <w:r w:rsidRPr="009B28CB">
        <w:rPr>
          <w:rFonts w:ascii="Times New Roman" w:hAnsi="Times New Roman" w:cs="Times New Roman"/>
        </w:rPr>
        <w:t>Evaluation</w:t>
      </w:r>
    </w:p>
    <w:p w14:paraId="717DA1BC" w14:textId="7FDBA87C" w:rsidR="00816FA6" w:rsidRPr="00753A5C" w:rsidRDefault="009B28CB" w:rsidP="00753A5C">
      <w:pPr>
        <w:pStyle w:val="ListParagraph"/>
        <w:ind w:firstLine="360"/>
        <w:jc w:val="both"/>
        <w:rPr>
          <w:rFonts w:ascii="Times New Roman" w:hAnsi="Times New Roman" w:cs="Times New Roman"/>
        </w:rPr>
      </w:pPr>
      <w:r w:rsidRPr="009B28CB">
        <w:rPr>
          <w:rFonts w:ascii="Times New Roman" w:hAnsi="Times New Roman" w:cs="Times New Roman"/>
        </w:rPr>
        <w:t>Include metrics (e.g., accuracy, F1-score, AUC), statistical tests (e.g., t-tests with p-values), and ablation studies. Use subsections sparingly for clarity, maintaining continuous text flow. Aim for 800-1200 words to support claims in machine learning or medical imaging research.</w:t>
      </w:r>
    </w:p>
    <w:p w14:paraId="6E31C421" w14:textId="77777777" w:rsidR="00260A86" w:rsidRDefault="00260A86" w:rsidP="00260A86">
      <w:pPr>
        <w:pStyle w:val="Heading1"/>
        <w:numPr>
          <w:ilvl w:val="0"/>
          <w:numId w:val="1"/>
        </w:numPr>
        <w:rPr>
          <w:rFonts w:ascii="Times New Roman" w:hAnsi="Times New Roman" w:cs="Times New Roman"/>
          <w:color w:val="auto"/>
          <w:sz w:val="28"/>
          <w:szCs w:val="28"/>
        </w:rPr>
      </w:pPr>
      <w:r w:rsidRPr="00A26905">
        <w:rPr>
          <w:rFonts w:ascii="Times New Roman" w:hAnsi="Times New Roman" w:cs="Times New Roman"/>
          <w:color w:val="auto"/>
          <w:sz w:val="28"/>
          <w:szCs w:val="28"/>
        </w:rPr>
        <w:t>Results and Discussion</w:t>
      </w:r>
    </w:p>
    <w:p w14:paraId="0BF2A2EB" w14:textId="77777777" w:rsidR="00753A5C" w:rsidRDefault="00753A5C" w:rsidP="00753A5C">
      <w:pPr>
        <w:ind w:left="720" w:firstLine="720"/>
        <w:jc w:val="both"/>
      </w:pPr>
      <w:r>
        <w:rPr>
          <w:rFonts w:ascii="Times New Roman" w:hAnsi="Times New Roman" w:cs="Times New Roman"/>
        </w:rPr>
        <w:t xml:space="preserve"> </w:t>
      </w:r>
      <w:r w:rsidRPr="00753A5C">
        <w:rPr>
          <w:rFonts w:ascii="Times New Roman" w:hAnsi="Times New Roman" w:cs="Times New Roman"/>
        </w:rPr>
        <w:t>This section may each be divided by subheadings or may be combined.  A combined Results and Discussion section is often appropriate.  This should explore the significance of the results of the work, don’t repeat them. Avoid extensive citations and discussion of published literature only, instead discuss recent literature for comparing your work to highlight novelty of the work in view of recent development and challenges in the field.</w:t>
      </w:r>
    </w:p>
    <w:p w14:paraId="7660BF26" w14:textId="77777777" w:rsidR="00753A5C" w:rsidRPr="00753A5C" w:rsidRDefault="00753A5C" w:rsidP="00753A5C">
      <w:pPr>
        <w:pStyle w:val="ListParagraph"/>
        <w:numPr>
          <w:ilvl w:val="1"/>
          <w:numId w:val="1"/>
        </w:numPr>
        <w:rPr>
          <w:rFonts w:ascii="Times New Roman" w:hAnsi="Times New Roman" w:cs="Times New Roman"/>
        </w:rPr>
      </w:pPr>
      <w:r w:rsidRPr="00753A5C">
        <w:rPr>
          <w:rFonts w:ascii="Times New Roman" w:hAnsi="Times New Roman" w:cs="Times New Roman"/>
        </w:rPr>
        <w:t>Preparation of Figures and Tables</w:t>
      </w:r>
    </w:p>
    <w:p w14:paraId="78921454" w14:textId="77777777" w:rsidR="00753A5C" w:rsidRDefault="00753A5C" w:rsidP="00753A5C">
      <w:pPr>
        <w:pStyle w:val="ListParagraph"/>
        <w:ind w:firstLine="360"/>
        <w:jc w:val="both"/>
        <w:rPr>
          <w:rFonts w:ascii="Times New Roman" w:hAnsi="Times New Roman" w:cs="Times New Roman"/>
        </w:rPr>
      </w:pPr>
      <w:r w:rsidRPr="00753A5C">
        <w:rPr>
          <w:rFonts w:ascii="Times New Roman" w:hAnsi="Times New Roman" w:cs="Times New Roman"/>
        </w:rPr>
        <w:t>Authors are supposed to embed all figures and tables at appropriate place within manuscript. Figures and tables should neither be submitted in separate files nor add at the end of manuscript. Figures and Tables should be numbered properly with descriptive title. Each Figure/Table must be explained within the text by referring to corresponding figure/table number. Any unexplained or unnumbered Figure/Table may cause rejection of the paper without being reviewed.</w:t>
      </w:r>
    </w:p>
    <w:p w14:paraId="0B4C3C16" w14:textId="77777777" w:rsidR="00753A5C" w:rsidRPr="00753A5C" w:rsidRDefault="00753A5C" w:rsidP="00753A5C">
      <w:pPr>
        <w:pStyle w:val="ListParagraph"/>
        <w:ind w:firstLine="360"/>
        <w:jc w:val="both"/>
        <w:rPr>
          <w:rFonts w:ascii="Times New Roman" w:hAnsi="Times New Roman" w:cs="Times New Roman"/>
        </w:rPr>
      </w:pPr>
    </w:p>
    <w:p w14:paraId="1722E0B7" w14:textId="77777777" w:rsidR="00753A5C" w:rsidRPr="00753A5C" w:rsidRDefault="00753A5C" w:rsidP="00753A5C">
      <w:pPr>
        <w:pStyle w:val="ListParagraph"/>
        <w:numPr>
          <w:ilvl w:val="1"/>
          <w:numId w:val="1"/>
        </w:numPr>
        <w:rPr>
          <w:rFonts w:ascii="Times New Roman" w:hAnsi="Times New Roman" w:cs="Times New Roman"/>
        </w:rPr>
      </w:pPr>
      <w:r w:rsidRPr="00753A5C">
        <w:rPr>
          <w:rFonts w:ascii="Times New Roman" w:hAnsi="Times New Roman" w:cs="Times New Roman"/>
        </w:rPr>
        <w:t>Formatting Tables</w:t>
      </w:r>
    </w:p>
    <w:p w14:paraId="30138C3F" w14:textId="77777777" w:rsidR="00753A5C" w:rsidRPr="00753A5C" w:rsidRDefault="00753A5C" w:rsidP="00753A5C">
      <w:pPr>
        <w:pStyle w:val="ListParagraph"/>
        <w:ind w:firstLine="360"/>
        <w:jc w:val="both"/>
        <w:rPr>
          <w:rFonts w:ascii="Times New Roman" w:hAnsi="Times New Roman" w:cs="Times New Roman"/>
        </w:rPr>
      </w:pPr>
      <w:r w:rsidRPr="00753A5C">
        <w:rPr>
          <w:rFonts w:ascii="Times New Roman" w:hAnsi="Times New Roman" w:cs="Times New Roman"/>
        </w:rPr>
        <w:t>Table should be prepare using table tool within the Microsoft word and cited consecutively in the text. Every table must have a descriptive title and if numerical measurements are given, the units should be included in the column heading. Formatting requirement has been summarized in the Table 1.</w:t>
      </w:r>
    </w:p>
    <w:p w14:paraId="78F81677" w14:textId="77777777" w:rsidR="00753A5C" w:rsidRDefault="00753A5C" w:rsidP="00753A5C">
      <w:pPr>
        <w:spacing w:before="120" w:after="120"/>
        <w:jc w:val="center"/>
        <w:rPr>
          <w:rFonts w:ascii="Times New Roman" w:hAnsi="Times New Roman" w:cs="Times New Roman"/>
          <w:i/>
          <w:sz w:val="20"/>
          <w:szCs w:val="20"/>
        </w:rPr>
      </w:pPr>
      <w:r>
        <w:rPr>
          <w:rFonts w:ascii="Times New Roman" w:hAnsi="Times New Roman" w:cs="Times New Roman"/>
          <w:b/>
          <w:sz w:val="20"/>
          <w:szCs w:val="20"/>
        </w:rPr>
        <w:t>Table 1:</w:t>
      </w:r>
      <w:r>
        <w:rPr>
          <w:rFonts w:ascii="Times New Roman" w:hAnsi="Times New Roman" w:cs="Times New Roman"/>
          <w:sz w:val="20"/>
          <w:szCs w:val="20"/>
        </w:rPr>
        <w:t xml:space="preserve"> </w:t>
      </w:r>
      <w:r>
        <w:rPr>
          <w:rFonts w:ascii="Times New Roman" w:hAnsi="Times New Roman" w:cs="Times New Roman"/>
          <w:i/>
          <w:sz w:val="20"/>
          <w:szCs w:val="20"/>
        </w:rPr>
        <w:t>Summary of formatting requirement for submitting paper in this journal.</w:t>
      </w:r>
    </w:p>
    <w:tbl>
      <w:tblPr>
        <w:tblW w:w="9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5"/>
        <w:gridCol w:w="1391"/>
        <w:gridCol w:w="1706"/>
        <w:gridCol w:w="1486"/>
        <w:gridCol w:w="1432"/>
        <w:gridCol w:w="1374"/>
      </w:tblGrid>
      <w:tr w:rsidR="00753A5C" w14:paraId="295B6F42" w14:textId="77777777">
        <w:trPr>
          <w:trHeight w:val="251"/>
          <w:jc w:val="center"/>
        </w:trPr>
        <w:tc>
          <w:tcPr>
            <w:tcW w:w="1855" w:type="dxa"/>
            <w:tcBorders>
              <w:top w:val="single" w:sz="4" w:space="0" w:color="auto"/>
              <w:left w:val="single" w:sz="4" w:space="0" w:color="auto"/>
              <w:bottom w:val="single" w:sz="4" w:space="0" w:color="auto"/>
              <w:right w:val="single" w:sz="4" w:space="0" w:color="auto"/>
            </w:tcBorders>
            <w:hideMark/>
          </w:tcPr>
          <w:p w14:paraId="6082BB4E" w14:textId="77777777" w:rsidR="00753A5C" w:rsidRDefault="00753A5C">
            <w:pPr>
              <w:pStyle w:val="Text"/>
              <w:rPr>
                <w:i w:val="0"/>
                <w:sz w:val="20"/>
                <w:szCs w:val="20"/>
              </w:rPr>
            </w:pPr>
            <w:r>
              <w:t>Layout</w:t>
            </w:r>
          </w:p>
        </w:tc>
        <w:tc>
          <w:tcPr>
            <w:tcW w:w="1391" w:type="dxa"/>
            <w:tcBorders>
              <w:top w:val="single" w:sz="4" w:space="0" w:color="auto"/>
              <w:left w:val="single" w:sz="4" w:space="0" w:color="auto"/>
              <w:bottom w:val="single" w:sz="4" w:space="0" w:color="auto"/>
              <w:right w:val="single" w:sz="4" w:space="0" w:color="auto"/>
            </w:tcBorders>
            <w:hideMark/>
          </w:tcPr>
          <w:p w14:paraId="125884B8" w14:textId="77777777" w:rsidR="00753A5C" w:rsidRDefault="00753A5C">
            <w:pPr>
              <w:rPr>
                <w:rFonts w:ascii="Times New Roman" w:hAnsi="Times New Roman" w:cs="Times New Roman"/>
                <w:b/>
                <w:bCs/>
                <w:sz w:val="16"/>
                <w:szCs w:val="16"/>
              </w:rPr>
            </w:pPr>
            <w:r>
              <w:rPr>
                <w:rFonts w:ascii="Times New Roman" w:hAnsi="Times New Roman" w:cs="Times New Roman"/>
                <w:b/>
                <w:bCs/>
                <w:sz w:val="16"/>
                <w:szCs w:val="16"/>
              </w:rPr>
              <w:t>Size</w:t>
            </w:r>
          </w:p>
        </w:tc>
        <w:tc>
          <w:tcPr>
            <w:tcW w:w="1706" w:type="dxa"/>
            <w:tcBorders>
              <w:top w:val="single" w:sz="4" w:space="0" w:color="auto"/>
              <w:left w:val="single" w:sz="4" w:space="0" w:color="auto"/>
              <w:bottom w:val="single" w:sz="4" w:space="0" w:color="auto"/>
              <w:right w:val="single" w:sz="4" w:space="0" w:color="auto"/>
            </w:tcBorders>
            <w:hideMark/>
          </w:tcPr>
          <w:p w14:paraId="68E8311A" w14:textId="77777777" w:rsidR="00753A5C" w:rsidRDefault="00753A5C">
            <w:pPr>
              <w:rPr>
                <w:rFonts w:ascii="Times New Roman" w:hAnsi="Times New Roman" w:cs="Times New Roman"/>
                <w:b/>
                <w:bCs/>
                <w:sz w:val="16"/>
                <w:szCs w:val="16"/>
              </w:rPr>
            </w:pPr>
            <w:r>
              <w:rPr>
                <w:rFonts w:ascii="Times New Roman" w:hAnsi="Times New Roman" w:cs="Times New Roman"/>
                <w:b/>
                <w:bCs/>
                <w:sz w:val="16"/>
                <w:szCs w:val="16"/>
              </w:rPr>
              <w:t>Margin (Normal)</w:t>
            </w:r>
          </w:p>
        </w:tc>
        <w:tc>
          <w:tcPr>
            <w:tcW w:w="1486" w:type="dxa"/>
            <w:tcBorders>
              <w:top w:val="single" w:sz="4" w:space="0" w:color="auto"/>
              <w:left w:val="single" w:sz="4" w:space="0" w:color="auto"/>
              <w:bottom w:val="single" w:sz="4" w:space="0" w:color="auto"/>
              <w:right w:val="single" w:sz="4" w:space="0" w:color="auto"/>
            </w:tcBorders>
            <w:hideMark/>
          </w:tcPr>
          <w:p w14:paraId="2EB09D5F"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Header</w:t>
            </w:r>
          </w:p>
        </w:tc>
        <w:tc>
          <w:tcPr>
            <w:tcW w:w="1432" w:type="dxa"/>
            <w:tcBorders>
              <w:top w:val="single" w:sz="4" w:space="0" w:color="auto"/>
              <w:left w:val="single" w:sz="4" w:space="0" w:color="auto"/>
              <w:bottom w:val="single" w:sz="4" w:space="0" w:color="auto"/>
              <w:right w:val="single" w:sz="4" w:space="0" w:color="auto"/>
            </w:tcBorders>
            <w:hideMark/>
          </w:tcPr>
          <w:p w14:paraId="489200B4"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Footer</w:t>
            </w:r>
          </w:p>
        </w:tc>
        <w:tc>
          <w:tcPr>
            <w:tcW w:w="1374" w:type="dxa"/>
            <w:tcBorders>
              <w:top w:val="single" w:sz="4" w:space="0" w:color="auto"/>
              <w:left w:val="single" w:sz="4" w:space="0" w:color="auto"/>
              <w:bottom w:val="single" w:sz="4" w:space="0" w:color="auto"/>
              <w:right w:val="single" w:sz="4" w:space="0" w:color="auto"/>
            </w:tcBorders>
          </w:tcPr>
          <w:p w14:paraId="2431E643" w14:textId="77777777" w:rsidR="00753A5C" w:rsidRDefault="00753A5C">
            <w:pPr>
              <w:rPr>
                <w:rFonts w:ascii="Times New Roman" w:hAnsi="Times New Roman" w:cs="Times New Roman"/>
                <w:sz w:val="20"/>
                <w:szCs w:val="20"/>
              </w:rPr>
            </w:pPr>
          </w:p>
        </w:tc>
      </w:tr>
      <w:tr w:rsidR="00753A5C" w14:paraId="26BB613E" w14:textId="77777777">
        <w:trPr>
          <w:trHeight w:val="1038"/>
          <w:jc w:val="center"/>
        </w:trPr>
        <w:tc>
          <w:tcPr>
            <w:tcW w:w="1855" w:type="dxa"/>
            <w:tcBorders>
              <w:top w:val="single" w:sz="4" w:space="0" w:color="auto"/>
              <w:left w:val="single" w:sz="4" w:space="0" w:color="auto"/>
              <w:bottom w:val="single" w:sz="4" w:space="0" w:color="auto"/>
              <w:right w:val="single" w:sz="4" w:space="0" w:color="auto"/>
            </w:tcBorders>
            <w:hideMark/>
          </w:tcPr>
          <w:p w14:paraId="33C8056D" w14:textId="77777777" w:rsidR="00753A5C" w:rsidRDefault="00753A5C">
            <w:pPr>
              <w:pStyle w:val="Text"/>
              <w:rPr>
                <w:sz w:val="20"/>
                <w:szCs w:val="20"/>
              </w:rPr>
            </w:pPr>
            <w:r>
              <w:t>Single column</w:t>
            </w:r>
          </w:p>
        </w:tc>
        <w:tc>
          <w:tcPr>
            <w:tcW w:w="1391" w:type="dxa"/>
            <w:tcBorders>
              <w:top w:val="single" w:sz="4" w:space="0" w:color="auto"/>
              <w:left w:val="single" w:sz="4" w:space="0" w:color="auto"/>
              <w:bottom w:val="single" w:sz="4" w:space="0" w:color="auto"/>
              <w:right w:val="single" w:sz="4" w:space="0" w:color="auto"/>
            </w:tcBorders>
            <w:hideMark/>
          </w:tcPr>
          <w:p w14:paraId="1B850742"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A4 (8.27” X 11.69”)</w:t>
            </w:r>
          </w:p>
        </w:tc>
        <w:tc>
          <w:tcPr>
            <w:tcW w:w="1706" w:type="dxa"/>
            <w:tcBorders>
              <w:top w:val="single" w:sz="4" w:space="0" w:color="auto"/>
              <w:left w:val="single" w:sz="4" w:space="0" w:color="auto"/>
              <w:bottom w:val="single" w:sz="4" w:space="0" w:color="auto"/>
              <w:right w:val="single" w:sz="4" w:space="0" w:color="auto"/>
            </w:tcBorders>
            <w:hideMark/>
          </w:tcPr>
          <w:p w14:paraId="59742E97"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Top=1”</w:t>
            </w:r>
            <w:r>
              <w:rPr>
                <w:rFonts w:ascii="Times New Roman" w:hAnsi="Times New Roman" w:cs="Times New Roman"/>
                <w:sz w:val="20"/>
                <w:szCs w:val="20"/>
              </w:rPr>
              <w:br/>
              <w:t>Bottom=1”</w:t>
            </w:r>
          </w:p>
          <w:p w14:paraId="592C38DC"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lastRenderedPageBreak/>
              <w:t>Left=1”</w:t>
            </w:r>
            <w:r>
              <w:rPr>
                <w:rFonts w:ascii="Times New Roman" w:hAnsi="Times New Roman" w:cs="Times New Roman"/>
                <w:sz w:val="20"/>
                <w:szCs w:val="20"/>
              </w:rPr>
              <w:br/>
              <w:t>Right=1”</w:t>
            </w:r>
          </w:p>
        </w:tc>
        <w:tc>
          <w:tcPr>
            <w:tcW w:w="1486" w:type="dxa"/>
            <w:tcBorders>
              <w:top w:val="single" w:sz="4" w:space="0" w:color="auto"/>
              <w:left w:val="single" w:sz="4" w:space="0" w:color="auto"/>
              <w:bottom w:val="single" w:sz="4" w:space="0" w:color="auto"/>
              <w:right w:val="single" w:sz="4" w:space="0" w:color="auto"/>
            </w:tcBorders>
            <w:hideMark/>
          </w:tcPr>
          <w:p w14:paraId="108E403E"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lastRenderedPageBreak/>
              <w:t>Do not add anything in the header</w:t>
            </w:r>
          </w:p>
        </w:tc>
        <w:tc>
          <w:tcPr>
            <w:tcW w:w="1432" w:type="dxa"/>
            <w:tcBorders>
              <w:top w:val="single" w:sz="4" w:space="0" w:color="auto"/>
              <w:left w:val="single" w:sz="4" w:space="0" w:color="auto"/>
              <w:bottom w:val="single" w:sz="4" w:space="0" w:color="auto"/>
              <w:right w:val="single" w:sz="4" w:space="0" w:color="auto"/>
            </w:tcBorders>
            <w:hideMark/>
          </w:tcPr>
          <w:p w14:paraId="3C4348B7"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So not add anything in the footer</w:t>
            </w:r>
          </w:p>
        </w:tc>
        <w:tc>
          <w:tcPr>
            <w:tcW w:w="1374" w:type="dxa"/>
            <w:tcBorders>
              <w:top w:val="single" w:sz="4" w:space="0" w:color="auto"/>
              <w:left w:val="single" w:sz="4" w:space="0" w:color="auto"/>
              <w:bottom w:val="single" w:sz="4" w:space="0" w:color="auto"/>
              <w:right w:val="single" w:sz="4" w:space="0" w:color="auto"/>
            </w:tcBorders>
          </w:tcPr>
          <w:p w14:paraId="7C49652D" w14:textId="77777777" w:rsidR="00753A5C" w:rsidRDefault="00753A5C">
            <w:pPr>
              <w:rPr>
                <w:rFonts w:ascii="Times New Roman" w:hAnsi="Times New Roman" w:cs="Times New Roman"/>
                <w:sz w:val="20"/>
                <w:szCs w:val="20"/>
              </w:rPr>
            </w:pPr>
          </w:p>
        </w:tc>
      </w:tr>
      <w:tr w:rsidR="00753A5C" w14:paraId="46CC8166" w14:textId="77777777">
        <w:trPr>
          <w:trHeight w:val="266"/>
          <w:jc w:val="center"/>
        </w:trPr>
        <w:tc>
          <w:tcPr>
            <w:tcW w:w="1855" w:type="dxa"/>
            <w:tcBorders>
              <w:top w:val="single" w:sz="4" w:space="0" w:color="auto"/>
              <w:left w:val="single" w:sz="4" w:space="0" w:color="auto"/>
              <w:bottom w:val="single" w:sz="4" w:space="0" w:color="auto"/>
              <w:right w:val="single" w:sz="4" w:space="0" w:color="auto"/>
            </w:tcBorders>
            <w:hideMark/>
          </w:tcPr>
          <w:p w14:paraId="7D8E3E98" w14:textId="77777777" w:rsidR="00753A5C" w:rsidRDefault="00753A5C">
            <w:pPr>
              <w:pStyle w:val="Text"/>
              <w:rPr>
                <w:sz w:val="20"/>
                <w:szCs w:val="20"/>
              </w:rPr>
            </w:pPr>
            <w:r>
              <w:t xml:space="preserve">Font </w:t>
            </w:r>
          </w:p>
        </w:tc>
        <w:tc>
          <w:tcPr>
            <w:tcW w:w="1391" w:type="dxa"/>
            <w:tcBorders>
              <w:top w:val="single" w:sz="4" w:space="0" w:color="auto"/>
              <w:left w:val="single" w:sz="4" w:space="0" w:color="auto"/>
              <w:bottom w:val="single" w:sz="4" w:space="0" w:color="auto"/>
              <w:right w:val="single" w:sz="4" w:space="0" w:color="auto"/>
            </w:tcBorders>
            <w:hideMark/>
          </w:tcPr>
          <w:p w14:paraId="55043A77" w14:textId="77777777" w:rsidR="00753A5C" w:rsidRDefault="00753A5C">
            <w:pPr>
              <w:rPr>
                <w:rFonts w:ascii="Times New Roman" w:hAnsi="Times New Roman" w:cs="Times New Roman"/>
                <w:b/>
                <w:bCs/>
                <w:sz w:val="16"/>
                <w:szCs w:val="16"/>
              </w:rPr>
            </w:pPr>
            <w:r>
              <w:rPr>
                <w:rFonts w:ascii="Times New Roman" w:hAnsi="Times New Roman" w:cs="Times New Roman"/>
                <w:b/>
                <w:bCs/>
                <w:sz w:val="16"/>
                <w:szCs w:val="16"/>
              </w:rPr>
              <w:t>Article Title</w:t>
            </w:r>
          </w:p>
        </w:tc>
        <w:tc>
          <w:tcPr>
            <w:tcW w:w="1706" w:type="dxa"/>
            <w:tcBorders>
              <w:top w:val="single" w:sz="4" w:space="0" w:color="auto"/>
              <w:left w:val="single" w:sz="4" w:space="0" w:color="auto"/>
              <w:bottom w:val="single" w:sz="4" w:space="0" w:color="auto"/>
              <w:right w:val="single" w:sz="4" w:space="0" w:color="auto"/>
            </w:tcBorders>
            <w:hideMark/>
          </w:tcPr>
          <w:p w14:paraId="1E43BAC7" w14:textId="77777777" w:rsidR="00753A5C" w:rsidRDefault="00753A5C">
            <w:pPr>
              <w:rPr>
                <w:rFonts w:ascii="Times New Roman" w:hAnsi="Times New Roman" w:cs="Times New Roman"/>
                <w:b/>
                <w:bCs/>
                <w:sz w:val="16"/>
                <w:szCs w:val="16"/>
              </w:rPr>
            </w:pPr>
            <w:r>
              <w:rPr>
                <w:rFonts w:ascii="Times New Roman" w:hAnsi="Times New Roman" w:cs="Times New Roman"/>
                <w:b/>
                <w:bCs/>
                <w:sz w:val="16"/>
                <w:szCs w:val="16"/>
              </w:rPr>
              <w:t>Headings</w:t>
            </w:r>
          </w:p>
        </w:tc>
        <w:tc>
          <w:tcPr>
            <w:tcW w:w="1486" w:type="dxa"/>
            <w:tcBorders>
              <w:top w:val="single" w:sz="4" w:space="0" w:color="auto"/>
              <w:left w:val="single" w:sz="4" w:space="0" w:color="auto"/>
              <w:bottom w:val="single" w:sz="4" w:space="0" w:color="auto"/>
              <w:right w:val="single" w:sz="4" w:space="0" w:color="auto"/>
            </w:tcBorders>
            <w:hideMark/>
          </w:tcPr>
          <w:p w14:paraId="27612C13" w14:textId="77777777" w:rsidR="00753A5C" w:rsidRDefault="00753A5C">
            <w:pPr>
              <w:rPr>
                <w:rFonts w:ascii="Times New Roman" w:hAnsi="Times New Roman" w:cs="Times New Roman"/>
                <w:b/>
                <w:bCs/>
                <w:sz w:val="16"/>
                <w:szCs w:val="16"/>
              </w:rPr>
            </w:pPr>
            <w:r>
              <w:rPr>
                <w:rFonts w:ascii="Times New Roman" w:hAnsi="Times New Roman" w:cs="Times New Roman"/>
                <w:b/>
                <w:bCs/>
                <w:sz w:val="16"/>
                <w:szCs w:val="16"/>
              </w:rPr>
              <w:t>Subheadings</w:t>
            </w:r>
          </w:p>
        </w:tc>
        <w:tc>
          <w:tcPr>
            <w:tcW w:w="1432" w:type="dxa"/>
            <w:tcBorders>
              <w:top w:val="single" w:sz="4" w:space="0" w:color="auto"/>
              <w:left w:val="single" w:sz="4" w:space="0" w:color="auto"/>
              <w:bottom w:val="single" w:sz="4" w:space="0" w:color="auto"/>
              <w:right w:val="single" w:sz="4" w:space="0" w:color="auto"/>
            </w:tcBorders>
            <w:hideMark/>
          </w:tcPr>
          <w:p w14:paraId="55E4AF31" w14:textId="77777777" w:rsidR="00753A5C" w:rsidRDefault="00753A5C">
            <w:pPr>
              <w:rPr>
                <w:rFonts w:ascii="Times New Roman" w:hAnsi="Times New Roman" w:cs="Times New Roman"/>
                <w:b/>
                <w:bCs/>
                <w:sz w:val="16"/>
                <w:szCs w:val="16"/>
              </w:rPr>
            </w:pPr>
            <w:r>
              <w:rPr>
                <w:rFonts w:ascii="Times New Roman" w:hAnsi="Times New Roman" w:cs="Times New Roman"/>
                <w:b/>
                <w:bCs/>
                <w:sz w:val="16"/>
                <w:szCs w:val="16"/>
              </w:rPr>
              <w:t>Reference list</w:t>
            </w:r>
          </w:p>
        </w:tc>
        <w:tc>
          <w:tcPr>
            <w:tcW w:w="1374" w:type="dxa"/>
            <w:tcBorders>
              <w:top w:val="single" w:sz="4" w:space="0" w:color="auto"/>
              <w:left w:val="single" w:sz="4" w:space="0" w:color="auto"/>
              <w:bottom w:val="single" w:sz="4" w:space="0" w:color="auto"/>
              <w:right w:val="single" w:sz="4" w:space="0" w:color="auto"/>
            </w:tcBorders>
            <w:hideMark/>
          </w:tcPr>
          <w:p w14:paraId="4121BFEB" w14:textId="77777777" w:rsidR="00753A5C" w:rsidRDefault="00753A5C">
            <w:pPr>
              <w:rPr>
                <w:rFonts w:ascii="Times New Roman" w:hAnsi="Times New Roman" w:cs="Times New Roman"/>
                <w:b/>
                <w:bCs/>
                <w:sz w:val="16"/>
                <w:szCs w:val="16"/>
              </w:rPr>
            </w:pPr>
            <w:r>
              <w:rPr>
                <w:rFonts w:ascii="Times New Roman" w:hAnsi="Times New Roman" w:cs="Times New Roman"/>
                <w:b/>
                <w:bCs/>
                <w:sz w:val="16"/>
                <w:szCs w:val="16"/>
              </w:rPr>
              <w:t>Text</w:t>
            </w:r>
          </w:p>
        </w:tc>
      </w:tr>
      <w:tr w:rsidR="00753A5C" w14:paraId="1C5F020C" w14:textId="77777777">
        <w:trPr>
          <w:trHeight w:val="1038"/>
          <w:jc w:val="center"/>
        </w:trPr>
        <w:tc>
          <w:tcPr>
            <w:tcW w:w="1855" w:type="dxa"/>
            <w:tcBorders>
              <w:top w:val="single" w:sz="4" w:space="0" w:color="auto"/>
              <w:left w:val="single" w:sz="4" w:space="0" w:color="auto"/>
              <w:bottom w:val="single" w:sz="4" w:space="0" w:color="auto"/>
              <w:right w:val="single" w:sz="4" w:space="0" w:color="auto"/>
            </w:tcBorders>
          </w:tcPr>
          <w:p w14:paraId="2E8CF687" w14:textId="77777777" w:rsidR="00753A5C" w:rsidRDefault="00753A5C">
            <w:pPr>
              <w:pStyle w:val="Text"/>
              <w:rPr>
                <w:b/>
                <w:bCs/>
                <w:sz w:val="20"/>
                <w:szCs w:val="20"/>
              </w:rPr>
            </w:pPr>
          </w:p>
        </w:tc>
        <w:tc>
          <w:tcPr>
            <w:tcW w:w="1391" w:type="dxa"/>
            <w:tcBorders>
              <w:top w:val="single" w:sz="4" w:space="0" w:color="auto"/>
              <w:left w:val="single" w:sz="4" w:space="0" w:color="auto"/>
              <w:bottom w:val="single" w:sz="4" w:space="0" w:color="auto"/>
              <w:right w:val="single" w:sz="4" w:space="0" w:color="auto"/>
            </w:tcBorders>
            <w:hideMark/>
          </w:tcPr>
          <w:p w14:paraId="70DA7607"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Times New Roman, 16 pt, Bold, centred</w:t>
            </w:r>
          </w:p>
        </w:tc>
        <w:tc>
          <w:tcPr>
            <w:tcW w:w="1706" w:type="dxa"/>
            <w:tcBorders>
              <w:top w:val="single" w:sz="4" w:space="0" w:color="auto"/>
              <w:left w:val="single" w:sz="4" w:space="0" w:color="auto"/>
              <w:bottom w:val="single" w:sz="4" w:space="0" w:color="auto"/>
              <w:right w:val="single" w:sz="4" w:space="0" w:color="auto"/>
            </w:tcBorders>
            <w:hideMark/>
          </w:tcPr>
          <w:p w14:paraId="07EED458"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Times New Roman, 11 pt, Bold, Left aligned</w:t>
            </w:r>
          </w:p>
        </w:tc>
        <w:tc>
          <w:tcPr>
            <w:tcW w:w="1486" w:type="dxa"/>
            <w:tcBorders>
              <w:top w:val="single" w:sz="4" w:space="0" w:color="auto"/>
              <w:left w:val="single" w:sz="4" w:space="0" w:color="auto"/>
              <w:bottom w:val="single" w:sz="4" w:space="0" w:color="auto"/>
              <w:right w:val="single" w:sz="4" w:space="0" w:color="auto"/>
            </w:tcBorders>
            <w:hideMark/>
          </w:tcPr>
          <w:p w14:paraId="7054F9B9"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Times New Roman, 10 pt, Bold, Left aligned</w:t>
            </w:r>
          </w:p>
        </w:tc>
        <w:tc>
          <w:tcPr>
            <w:tcW w:w="1432" w:type="dxa"/>
            <w:tcBorders>
              <w:top w:val="single" w:sz="4" w:space="0" w:color="auto"/>
              <w:left w:val="single" w:sz="4" w:space="0" w:color="auto"/>
              <w:bottom w:val="single" w:sz="4" w:space="0" w:color="auto"/>
              <w:right w:val="single" w:sz="4" w:space="0" w:color="auto"/>
            </w:tcBorders>
            <w:hideMark/>
          </w:tcPr>
          <w:p w14:paraId="06FD3289"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Times New Roman, 8 pt, Justified</w:t>
            </w:r>
          </w:p>
        </w:tc>
        <w:tc>
          <w:tcPr>
            <w:tcW w:w="1374" w:type="dxa"/>
            <w:tcBorders>
              <w:top w:val="single" w:sz="4" w:space="0" w:color="auto"/>
              <w:left w:val="single" w:sz="4" w:space="0" w:color="auto"/>
              <w:bottom w:val="single" w:sz="4" w:space="0" w:color="auto"/>
              <w:right w:val="single" w:sz="4" w:space="0" w:color="auto"/>
            </w:tcBorders>
            <w:hideMark/>
          </w:tcPr>
          <w:p w14:paraId="3A885CDB"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Garamond, 11 pt, Justified</w:t>
            </w:r>
          </w:p>
        </w:tc>
      </w:tr>
      <w:tr w:rsidR="00753A5C" w14:paraId="01CE5FE5" w14:textId="77777777">
        <w:trPr>
          <w:trHeight w:val="251"/>
          <w:jc w:val="center"/>
        </w:trPr>
        <w:tc>
          <w:tcPr>
            <w:tcW w:w="1855" w:type="dxa"/>
            <w:tcBorders>
              <w:top w:val="single" w:sz="4" w:space="0" w:color="auto"/>
              <w:left w:val="single" w:sz="4" w:space="0" w:color="auto"/>
              <w:bottom w:val="single" w:sz="4" w:space="0" w:color="auto"/>
              <w:right w:val="single" w:sz="4" w:space="0" w:color="auto"/>
            </w:tcBorders>
            <w:hideMark/>
          </w:tcPr>
          <w:p w14:paraId="03DE3A97" w14:textId="77777777" w:rsidR="00753A5C" w:rsidRDefault="00753A5C">
            <w:pPr>
              <w:pStyle w:val="Text"/>
              <w:rPr>
                <w:sz w:val="20"/>
                <w:szCs w:val="20"/>
              </w:rPr>
            </w:pPr>
            <w:r>
              <w:t>Line Spacing</w:t>
            </w:r>
          </w:p>
        </w:tc>
        <w:tc>
          <w:tcPr>
            <w:tcW w:w="1391" w:type="dxa"/>
            <w:tcBorders>
              <w:top w:val="single" w:sz="4" w:space="0" w:color="auto"/>
              <w:left w:val="single" w:sz="4" w:space="0" w:color="auto"/>
              <w:bottom w:val="single" w:sz="4" w:space="0" w:color="auto"/>
              <w:right w:val="single" w:sz="4" w:space="0" w:color="auto"/>
            </w:tcBorders>
            <w:hideMark/>
          </w:tcPr>
          <w:p w14:paraId="7F7A571E"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1.15</w:t>
            </w:r>
          </w:p>
        </w:tc>
        <w:tc>
          <w:tcPr>
            <w:tcW w:w="1706" w:type="dxa"/>
            <w:tcBorders>
              <w:top w:val="single" w:sz="4" w:space="0" w:color="auto"/>
              <w:left w:val="single" w:sz="4" w:space="0" w:color="auto"/>
              <w:bottom w:val="single" w:sz="4" w:space="0" w:color="auto"/>
              <w:right w:val="single" w:sz="4" w:space="0" w:color="auto"/>
            </w:tcBorders>
            <w:hideMark/>
          </w:tcPr>
          <w:p w14:paraId="136D16CF"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1.15</w:t>
            </w:r>
          </w:p>
        </w:tc>
        <w:tc>
          <w:tcPr>
            <w:tcW w:w="1486" w:type="dxa"/>
            <w:tcBorders>
              <w:top w:val="single" w:sz="4" w:space="0" w:color="auto"/>
              <w:left w:val="single" w:sz="4" w:space="0" w:color="auto"/>
              <w:bottom w:val="single" w:sz="4" w:space="0" w:color="auto"/>
              <w:right w:val="single" w:sz="4" w:space="0" w:color="auto"/>
            </w:tcBorders>
            <w:hideMark/>
          </w:tcPr>
          <w:p w14:paraId="5B10AEE2"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1.15</w:t>
            </w:r>
          </w:p>
        </w:tc>
        <w:tc>
          <w:tcPr>
            <w:tcW w:w="1432" w:type="dxa"/>
            <w:tcBorders>
              <w:top w:val="single" w:sz="4" w:space="0" w:color="auto"/>
              <w:left w:val="single" w:sz="4" w:space="0" w:color="auto"/>
              <w:bottom w:val="single" w:sz="4" w:space="0" w:color="auto"/>
              <w:right w:val="single" w:sz="4" w:space="0" w:color="auto"/>
            </w:tcBorders>
            <w:hideMark/>
          </w:tcPr>
          <w:p w14:paraId="2A11E9F9"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1.15</w:t>
            </w:r>
          </w:p>
        </w:tc>
        <w:tc>
          <w:tcPr>
            <w:tcW w:w="1374" w:type="dxa"/>
            <w:tcBorders>
              <w:top w:val="single" w:sz="4" w:space="0" w:color="auto"/>
              <w:left w:val="single" w:sz="4" w:space="0" w:color="auto"/>
              <w:bottom w:val="single" w:sz="4" w:space="0" w:color="auto"/>
              <w:right w:val="single" w:sz="4" w:space="0" w:color="auto"/>
            </w:tcBorders>
            <w:hideMark/>
          </w:tcPr>
          <w:p w14:paraId="0C49AF15"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1.15</w:t>
            </w:r>
          </w:p>
        </w:tc>
      </w:tr>
      <w:tr w:rsidR="00753A5C" w14:paraId="3BA28C70" w14:textId="77777777">
        <w:trPr>
          <w:trHeight w:val="1038"/>
          <w:jc w:val="center"/>
        </w:trPr>
        <w:tc>
          <w:tcPr>
            <w:tcW w:w="1855" w:type="dxa"/>
            <w:tcBorders>
              <w:top w:val="single" w:sz="4" w:space="0" w:color="auto"/>
              <w:left w:val="single" w:sz="4" w:space="0" w:color="auto"/>
              <w:bottom w:val="single" w:sz="4" w:space="0" w:color="auto"/>
              <w:right w:val="single" w:sz="4" w:space="0" w:color="auto"/>
            </w:tcBorders>
            <w:hideMark/>
          </w:tcPr>
          <w:p w14:paraId="65418E8F" w14:textId="77777777" w:rsidR="00753A5C" w:rsidRDefault="00753A5C">
            <w:pPr>
              <w:pStyle w:val="Text"/>
              <w:rPr>
                <w:sz w:val="20"/>
                <w:szCs w:val="20"/>
              </w:rPr>
            </w:pPr>
            <w:r>
              <w:t>Page number</w:t>
            </w:r>
          </w:p>
        </w:tc>
        <w:tc>
          <w:tcPr>
            <w:tcW w:w="1391" w:type="dxa"/>
            <w:tcBorders>
              <w:top w:val="single" w:sz="4" w:space="0" w:color="auto"/>
              <w:left w:val="single" w:sz="4" w:space="0" w:color="auto"/>
              <w:bottom w:val="single" w:sz="4" w:space="0" w:color="auto"/>
              <w:right w:val="single" w:sz="4" w:space="0" w:color="auto"/>
            </w:tcBorders>
            <w:hideMark/>
          </w:tcPr>
          <w:p w14:paraId="1F06F0E6" w14:textId="77777777" w:rsidR="00753A5C" w:rsidRDefault="00753A5C">
            <w:pPr>
              <w:rPr>
                <w:rFonts w:ascii="Times New Roman" w:hAnsi="Times New Roman" w:cs="Times New Roman"/>
                <w:sz w:val="20"/>
                <w:szCs w:val="20"/>
              </w:rPr>
            </w:pPr>
            <w:r>
              <w:rPr>
                <w:rFonts w:ascii="Times New Roman" w:hAnsi="Times New Roman" w:cs="Times New Roman"/>
                <w:sz w:val="20"/>
                <w:szCs w:val="20"/>
              </w:rPr>
              <w:t>We will format and assign page numbers</w:t>
            </w:r>
          </w:p>
        </w:tc>
        <w:tc>
          <w:tcPr>
            <w:tcW w:w="1706" w:type="dxa"/>
            <w:tcBorders>
              <w:top w:val="single" w:sz="4" w:space="0" w:color="auto"/>
              <w:left w:val="single" w:sz="4" w:space="0" w:color="auto"/>
              <w:bottom w:val="single" w:sz="4" w:space="0" w:color="auto"/>
              <w:right w:val="single" w:sz="4" w:space="0" w:color="auto"/>
            </w:tcBorders>
          </w:tcPr>
          <w:p w14:paraId="68547614" w14:textId="77777777" w:rsidR="00753A5C" w:rsidRDefault="00753A5C">
            <w:pPr>
              <w:rPr>
                <w:rFonts w:ascii="Times New Roman" w:hAnsi="Times New Roman" w:cs="Times New Roman"/>
                <w:sz w:val="20"/>
                <w:szCs w:val="20"/>
              </w:rPr>
            </w:pPr>
          </w:p>
        </w:tc>
        <w:tc>
          <w:tcPr>
            <w:tcW w:w="1486" w:type="dxa"/>
            <w:tcBorders>
              <w:top w:val="single" w:sz="4" w:space="0" w:color="auto"/>
              <w:left w:val="single" w:sz="4" w:space="0" w:color="auto"/>
              <w:bottom w:val="single" w:sz="4" w:space="0" w:color="auto"/>
              <w:right w:val="single" w:sz="4" w:space="0" w:color="auto"/>
            </w:tcBorders>
          </w:tcPr>
          <w:p w14:paraId="0B42C4E5" w14:textId="77777777" w:rsidR="00753A5C" w:rsidRDefault="00753A5C">
            <w:pPr>
              <w:rPr>
                <w:rFonts w:ascii="Times New Roman" w:hAnsi="Times New Roman" w:cs="Times New Roman"/>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B8840B0" w14:textId="77777777" w:rsidR="00753A5C" w:rsidRDefault="00753A5C">
            <w:pPr>
              <w:rPr>
                <w:rFonts w:ascii="Times New Roman" w:hAnsi="Times New Roman" w:cs="Times New Roman"/>
                <w:sz w:val="20"/>
                <w:szCs w:val="20"/>
              </w:rPr>
            </w:pPr>
          </w:p>
        </w:tc>
        <w:tc>
          <w:tcPr>
            <w:tcW w:w="1374" w:type="dxa"/>
            <w:tcBorders>
              <w:top w:val="single" w:sz="4" w:space="0" w:color="auto"/>
              <w:left w:val="single" w:sz="4" w:space="0" w:color="auto"/>
              <w:bottom w:val="single" w:sz="4" w:space="0" w:color="auto"/>
              <w:right w:val="single" w:sz="4" w:space="0" w:color="auto"/>
            </w:tcBorders>
          </w:tcPr>
          <w:p w14:paraId="55265BF4" w14:textId="77777777" w:rsidR="00753A5C" w:rsidRDefault="00753A5C">
            <w:pPr>
              <w:rPr>
                <w:rFonts w:ascii="Times New Roman" w:hAnsi="Times New Roman" w:cs="Times New Roman"/>
                <w:sz w:val="20"/>
                <w:szCs w:val="20"/>
              </w:rPr>
            </w:pPr>
          </w:p>
        </w:tc>
      </w:tr>
    </w:tbl>
    <w:p w14:paraId="5D8AAA30" w14:textId="65F274A2" w:rsidR="000E64CD" w:rsidRDefault="000E64CD" w:rsidP="000E64CD">
      <w:pPr>
        <w:ind w:left="720" w:firstLine="360"/>
        <w:jc w:val="both"/>
        <w:rPr>
          <w:rFonts w:ascii="Times New Roman" w:hAnsi="Times New Roman" w:cs="Times New Roman"/>
          <w:bCs/>
        </w:rPr>
      </w:pPr>
    </w:p>
    <w:p w14:paraId="0F499EC7" w14:textId="77777777" w:rsidR="00753A5C" w:rsidRPr="00753A5C" w:rsidRDefault="00753A5C" w:rsidP="00753A5C">
      <w:pPr>
        <w:pStyle w:val="ListParagraph"/>
        <w:numPr>
          <w:ilvl w:val="1"/>
          <w:numId w:val="1"/>
        </w:numPr>
        <w:rPr>
          <w:rFonts w:ascii="Times New Roman" w:hAnsi="Times New Roman" w:cs="Times New Roman"/>
        </w:rPr>
      </w:pPr>
      <w:r w:rsidRPr="00753A5C">
        <w:rPr>
          <w:rFonts w:ascii="Times New Roman" w:hAnsi="Times New Roman" w:cs="Times New Roman"/>
        </w:rPr>
        <w:t>Formatting Figures</w:t>
      </w:r>
    </w:p>
    <w:p w14:paraId="165CF882" w14:textId="6FEB1025" w:rsidR="00753A5C" w:rsidRPr="00753A5C" w:rsidRDefault="00753A5C" w:rsidP="00753A5C">
      <w:pPr>
        <w:pStyle w:val="ListParagraph"/>
        <w:ind w:firstLine="360"/>
        <w:jc w:val="both"/>
        <w:rPr>
          <w:rFonts w:ascii="Times New Roman" w:hAnsi="Times New Roman" w:cs="Times New Roman"/>
        </w:rPr>
      </w:pPr>
      <w:r w:rsidRPr="00753A5C">
        <w:rPr>
          <w:rFonts w:ascii="Times New Roman" w:hAnsi="Times New Roman" w:cs="Times New Roman"/>
        </w:rPr>
        <w:t xml:space="preserve">All figures should be cited in the paper in a consecutive order, author may be asked to provide separate files of the figure. Figures should be used in bitmap formats (TIFF, GIF, JPEG, etc.) with 300 dpi resolution at least unless the resolution is intentionally set to a lower level for scientific reasons. If a bitmap image has labels, the image and labels should be embedded in separate layer. Figure 1 shows the logo of </w:t>
      </w:r>
      <w:r>
        <w:rPr>
          <w:rFonts w:ascii="Times New Roman" w:hAnsi="Times New Roman" w:cs="Times New Roman"/>
        </w:rPr>
        <w:t>Sahara Digital</w:t>
      </w:r>
      <w:r w:rsidRPr="00753A5C">
        <w:rPr>
          <w:rFonts w:ascii="Times New Roman" w:hAnsi="Times New Roman" w:cs="Times New Roman"/>
        </w:rPr>
        <w:t xml:space="preserve"> Publisher.</w:t>
      </w:r>
    </w:p>
    <w:p w14:paraId="07B66042" w14:textId="4DC7DF49" w:rsidR="00753A5C" w:rsidRDefault="00753A5C" w:rsidP="00753A5C">
      <w:pPr>
        <w:jc w:val="center"/>
      </w:pPr>
      <w:r>
        <w:rPr>
          <w:noProof/>
        </w:rPr>
        <w:drawing>
          <wp:inline distT="0" distB="0" distL="0" distR="0" wp14:anchorId="4B082EDE" wp14:editId="116AEB0C">
            <wp:extent cx="4762500" cy="1272540"/>
            <wp:effectExtent l="0" t="0" r="0" b="3810"/>
            <wp:docPr id="337939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1272540"/>
                    </a:xfrm>
                    <a:prstGeom prst="rect">
                      <a:avLst/>
                    </a:prstGeom>
                    <a:noFill/>
                    <a:ln>
                      <a:noFill/>
                    </a:ln>
                  </pic:spPr>
                </pic:pic>
              </a:graphicData>
            </a:graphic>
          </wp:inline>
        </w:drawing>
      </w:r>
    </w:p>
    <w:p w14:paraId="452CEE49" w14:textId="09528E13" w:rsidR="00753A5C" w:rsidRPr="00753A5C" w:rsidRDefault="00753A5C" w:rsidP="00753A5C">
      <w:pPr>
        <w:jc w:val="center"/>
        <w:rPr>
          <w:rFonts w:ascii="Times New Roman" w:hAnsi="Times New Roman" w:cs="Times New Roman"/>
          <w:sz w:val="20"/>
          <w:szCs w:val="20"/>
        </w:rPr>
      </w:pPr>
      <w:r>
        <w:br w:type="textWrapping" w:clear="all"/>
      </w:r>
      <w:r>
        <w:rPr>
          <w:rFonts w:ascii="Times New Roman" w:hAnsi="Times New Roman" w:cs="Times New Roman"/>
          <w:b/>
          <w:bCs/>
          <w:sz w:val="20"/>
          <w:szCs w:val="20"/>
        </w:rPr>
        <w:t>Figure 1:</w:t>
      </w:r>
      <w:r>
        <w:rPr>
          <w:rFonts w:ascii="Times New Roman" w:hAnsi="Times New Roman" w:cs="Times New Roman"/>
          <w:sz w:val="20"/>
          <w:szCs w:val="20"/>
        </w:rPr>
        <w:t xml:space="preserve"> Logo of the </w:t>
      </w:r>
      <w:r>
        <w:rPr>
          <w:rFonts w:ascii="Times New Roman" w:hAnsi="Times New Roman" w:cs="Times New Roman"/>
          <w:sz w:val="20"/>
          <w:szCs w:val="20"/>
        </w:rPr>
        <w:t>Sahara Digital</w:t>
      </w:r>
      <w:r>
        <w:rPr>
          <w:rFonts w:ascii="Times New Roman" w:hAnsi="Times New Roman" w:cs="Times New Roman"/>
          <w:sz w:val="20"/>
          <w:szCs w:val="20"/>
        </w:rPr>
        <w:t xml:space="preserve"> Publisher</w:t>
      </w:r>
    </w:p>
    <w:p w14:paraId="565A2897" w14:textId="01ACA534" w:rsidR="005A7284" w:rsidRDefault="005A7284" w:rsidP="005A7284">
      <w:pPr>
        <w:pStyle w:val="Heading1"/>
        <w:numPr>
          <w:ilvl w:val="0"/>
          <w:numId w:val="1"/>
        </w:numPr>
        <w:rPr>
          <w:rFonts w:ascii="Times New Roman" w:hAnsi="Times New Roman" w:cs="Times New Roman"/>
          <w:color w:val="auto"/>
          <w:sz w:val="28"/>
          <w:szCs w:val="28"/>
        </w:rPr>
      </w:pPr>
      <w:r w:rsidRPr="00A26905">
        <w:rPr>
          <w:rFonts w:ascii="Times New Roman" w:hAnsi="Times New Roman" w:cs="Times New Roman"/>
          <w:color w:val="auto"/>
          <w:sz w:val="28"/>
          <w:szCs w:val="28"/>
        </w:rPr>
        <w:t>Conclusion</w:t>
      </w:r>
    </w:p>
    <w:p w14:paraId="441B3BD6" w14:textId="77777777" w:rsidR="009A7B4B" w:rsidRPr="009A7B4B" w:rsidRDefault="009A7B4B" w:rsidP="009A7B4B"/>
    <w:p w14:paraId="5E86E368" w14:textId="3E1747ED" w:rsidR="005A7284" w:rsidRPr="00A26905" w:rsidRDefault="00267155" w:rsidP="005A7284">
      <w:pPr>
        <w:ind w:left="720" w:firstLine="720"/>
        <w:jc w:val="both"/>
        <w:rPr>
          <w:rFonts w:ascii="Times New Roman" w:hAnsi="Times New Roman" w:cs="Times New Roman"/>
        </w:rPr>
      </w:pPr>
      <w:r>
        <w:rPr>
          <w:rFonts w:ascii="Times New Roman" w:hAnsi="Times New Roman" w:cs="Times New Roman"/>
        </w:rPr>
        <w:t xml:space="preserve"> </w:t>
      </w:r>
      <w:r w:rsidR="00753A5C" w:rsidRPr="00753A5C">
        <w:rPr>
          <w:rFonts w:ascii="Times New Roman" w:hAnsi="Times New Roman" w:cs="Times New Roman"/>
        </w:rPr>
        <w:t xml:space="preserve">Each manuscript must include a </w:t>
      </w:r>
      <w:r w:rsidR="00753A5C">
        <w:rPr>
          <w:rFonts w:ascii="Times New Roman" w:hAnsi="Times New Roman" w:cs="Times New Roman"/>
        </w:rPr>
        <w:t>250-450-word conclusion</w:t>
      </w:r>
      <w:r w:rsidR="00753A5C" w:rsidRPr="00753A5C">
        <w:rPr>
          <w:rFonts w:ascii="Times New Roman" w:hAnsi="Times New Roman" w:cs="Times New Roman"/>
        </w:rPr>
        <w:t xml:space="preserve"> that encapsulates the major outcomes of the work, underscores their significance, acknowledges limitations, discusses relevance and applications, and offers recommendations. This section should flow continuously with cohesive, running sentences, naturally integrating the primary research findings, practical applications, inherent limitations, and forward-looking suggestions. Avoid subheadings, citations, cross-references to other manuscript sections, or bullet-point lists to maintain a seamless narrative. By synthesizing results into a compelling closure—such as emphasizing improved model accuracy in federated learning for medical imaging while noting scalability constraints in real-world IoT deployments—authors reinforce the study's impact without redundancy. This structure ensures the conclusion stands alone as a persuasive summary, guiding readers toward the broader implications and inspiring future advancements in fields like healthcare AI.</w:t>
      </w:r>
      <w:r w:rsidR="0078618E">
        <w:rPr>
          <w:rFonts w:ascii="Times New Roman" w:hAnsi="Times New Roman" w:cs="Times New Roman"/>
        </w:rPr>
        <w:t xml:space="preserve"> </w:t>
      </w:r>
    </w:p>
    <w:p w14:paraId="414018DE" w14:textId="03839996" w:rsidR="005A7284" w:rsidRPr="00A26905" w:rsidRDefault="005A7284" w:rsidP="005A7284">
      <w:pPr>
        <w:pStyle w:val="IEEEParagraph"/>
        <w:spacing w:line="276" w:lineRule="auto"/>
        <w:jc w:val="center"/>
      </w:pPr>
      <w:r w:rsidRPr="00A26905">
        <w:rPr>
          <w:b/>
        </w:rPr>
        <w:lastRenderedPageBreak/>
        <w:t>REFERENCES</w:t>
      </w:r>
      <w:r w:rsidRPr="00A26905">
        <w:t xml:space="preserve"> </w:t>
      </w:r>
      <w:r w:rsidR="00256B95">
        <w:t xml:space="preserve"> </w:t>
      </w:r>
      <w:r w:rsidR="00753A5C">
        <w:t>(APA FORMAT)</w:t>
      </w:r>
    </w:p>
    <w:p w14:paraId="0FA6424B" w14:textId="50AFC84D" w:rsidR="00A14F82" w:rsidRDefault="00A14F82" w:rsidP="00A14F82">
      <w:pPr>
        <w:pStyle w:val="IEEEParagraph"/>
        <w:numPr>
          <w:ilvl w:val="0"/>
          <w:numId w:val="2"/>
        </w:numPr>
        <w:tabs>
          <w:tab w:val="left" w:pos="851"/>
        </w:tabs>
        <w:spacing w:line="276" w:lineRule="auto"/>
      </w:pPr>
      <w:r>
        <w:t xml:space="preserve">D. Cazzato and F. Bono, “An Application-Driven Survey on Event-Based Neuromorphic Computer Vision,” </w:t>
      </w:r>
      <w:r w:rsidRPr="00A14F82">
        <w:rPr>
          <w:i/>
          <w:iCs/>
        </w:rPr>
        <w:t>Information</w:t>
      </w:r>
      <w:r>
        <w:t xml:space="preserve">, vol. 15, no. 8, p. 472, Aug. 2024, doi: </w:t>
      </w:r>
      <w:r w:rsidRPr="00A14F82">
        <w:t>https://doi.org/10.3390/info15080472</w:t>
      </w:r>
      <w:r>
        <w:t>.</w:t>
      </w:r>
    </w:p>
    <w:p w14:paraId="7C516D8F" w14:textId="4F231276" w:rsidR="00A14F82" w:rsidRDefault="00A14F82" w:rsidP="00A14F82">
      <w:pPr>
        <w:pStyle w:val="IEEEParagraph"/>
        <w:numPr>
          <w:ilvl w:val="0"/>
          <w:numId w:val="2"/>
        </w:numPr>
        <w:tabs>
          <w:tab w:val="left" w:pos="851"/>
        </w:tabs>
        <w:spacing w:line="276" w:lineRule="auto"/>
      </w:pPr>
      <w:r>
        <w:t xml:space="preserve">J. F. Ferreira, D. Portugal, M. E. Andrada, P. Machado, R. P. Rocha, and P. Peixoto, “Sensing and Artificial Perception for Robots in Precision Forestry: A Survey,” </w:t>
      </w:r>
      <w:r w:rsidRPr="00A14F82">
        <w:rPr>
          <w:i/>
          <w:iCs/>
        </w:rPr>
        <w:t>Robotics</w:t>
      </w:r>
      <w:r>
        <w:t xml:space="preserve">, vol. 12, no. 5, pp. 139–139, Oct. 2023, doi: </w:t>
      </w:r>
      <w:r w:rsidRPr="00A14F82">
        <w:t>https://doi.org/10.3390/robotics12050139</w:t>
      </w:r>
      <w:r>
        <w:t>.</w:t>
      </w:r>
    </w:p>
    <w:p w14:paraId="1E25425E" w14:textId="0A329D51" w:rsidR="00A14F82" w:rsidRDefault="00A14F82" w:rsidP="00A14F82">
      <w:pPr>
        <w:pStyle w:val="IEEEParagraph"/>
        <w:numPr>
          <w:ilvl w:val="0"/>
          <w:numId w:val="2"/>
        </w:numPr>
        <w:tabs>
          <w:tab w:val="left" w:pos="851"/>
        </w:tabs>
        <w:spacing w:line="276" w:lineRule="auto"/>
      </w:pPr>
      <w:r>
        <w:t xml:space="preserve">G. Vilone and L. Longo, “Classification of Explainable Artificial Intelligence Methods through Their Output Formats,” </w:t>
      </w:r>
      <w:r w:rsidRPr="00A14F82">
        <w:rPr>
          <w:i/>
          <w:iCs/>
        </w:rPr>
        <w:t>Machine Learning and Knowledge Extraction</w:t>
      </w:r>
      <w:r>
        <w:t xml:space="preserve">, vol. 3, no. 3, pp. 615–661, Aug. 2021, doi: </w:t>
      </w:r>
      <w:r w:rsidRPr="00DC3FC3">
        <w:t>https://doi.org/10.3390/make3030032</w:t>
      </w:r>
      <w:r>
        <w:t>.</w:t>
      </w:r>
    </w:p>
    <w:p w14:paraId="5AA7AC2A" w14:textId="5DC35F5C" w:rsidR="00A14F82" w:rsidRDefault="00A14F82" w:rsidP="00A14F82">
      <w:pPr>
        <w:pStyle w:val="IEEEParagraph"/>
        <w:numPr>
          <w:ilvl w:val="0"/>
          <w:numId w:val="2"/>
        </w:numPr>
        <w:tabs>
          <w:tab w:val="left" w:pos="851"/>
        </w:tabs>
        <w:spacing w:line="276" w:lineRule="auto"/>
      </w:pPr>
      <w:r>
        <w:t xml:space="preserve">S. Wang and N. S. Ahmad, “A Comprehensive Review on Sensor Fusion Techniques for Localization of a Dynamic Target in GPS-Denied Environments,” </w:t>
      </w:r>
      <w:r w:rsidRPr="00A14F82">
        <w:rPr>
          <w:i/>
          <w:iCs/>
        </w:rPr>
        <w:t>IEEE Access</w:t>
      </w:r>
      <w:r>
        <w:t>, pp. 1–1, Jan. 2024, doi: https://doi.org/10.1109/access.2024.3519874.</w:t>
      </w:r>
    </w:p>
    <w:p w14:paraId="153BE136" w14:textId="24B69D11" w:rsidR="00A14F82" w:rsidRDefault="00A14F82" w:rsidP="00A14F82">
      <w:pPr>
        <w:pStyle w:val="IEEEParagraph"/>
        <w:numPr>
          <w:ilvl w:val="0"/>
          <w:numId w:val="2"/>
        </w:numPr>
        <w:tabs>
          <w:tab w:val="left" w:pos="851"/>
        </w:tabs>
        <w:spacing w:line="276" w:lineRule="auto"/>
      </w:pPr>
      <w:r>
        <w:t xml:space="preserve">A. Gupta and X. Fernando, “Simultaneous Localization and Mapping (SLAM) and Data Fusion in Unmanned Aerial Vehicles: Recent Advances and Challenges,” </w:t>
      </w:r>
      <w:r w:rsidRPr="00A14F82">
        <w:rPr>
          <w:i/>
          <w:iCs/>
        </w:rPr>
        <w:t>Drones</w:t>
      </w:r>
      <w:r>
        <w:t xml:space="preserve">, vol. 6, no. 4, p. 85, Mar. 2022, doi: </w:t>
      </w:r>
      <w:r w:rsidRPr="00DC3FC3">
        <w:t>https://doi.org/10.3390/drones6040085</w:t>
      </w:r>
      <w:r>
        <w:t>.</w:t>
      </w:r>
    </w:p>
    <w:sectPr w:rsidR="00A14F82" w:rsidSect="00985063">
      <w:headerReference w:type="even" r:id="rId10"/>
      <w:headerReference w:type="default" r:id="rId11"/>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D6DC4" w14:textId="77777777" w:rsidR="00B1037F" w:rsidRDefault="00B1037F" w:rsidP="00C4654E">
      <w:pPr>
        <w:spacing w:after="0" w:line="240" w:lineRule="auto"/>
      </w:pPr>
      <w:r>
        <w:separator/>
      </w:r>
    </w:p>
  </w:endnote>
  <w:endnote w:type="continuationSeparator" w:id="0">
    <w:p w14:paraId="247ADEA4" w14:textId="77777777" w:rsidR="00B1037F" w:rsidRDefault="00B1037F" w:rsidP="00C46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alatino">
    <w:altName w:val="Book Antiqua"/>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dvPSTim">
    <w:altName w:val="Times New Roman"/>
    <w:panose1 w:val="00000000000000000000"/>
    <w:charset w:val="B2"/>
    <w:family w:val="auto"/>
    <w:notTrueType/>
    <w:pitch w:val="default"/>
    <w:sig w:usb0="00002003" w:usb1="00000000" w:usb2="00000000"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3D56C" w14:textId="41D8DBDB" w:rsidR="00256B95" w:rsidRPr="00256B95" w:rsidRDefault="00256B95" w:rsidP="00256B95">
    <w:pPr>
      <w:pStyle w:val="Footer"/>
      <w:jc w:val="right"/>
      <w:rPr>
        <w:rFonts w:ascii="Bookman Old Style" w:hAnsi="Bookman Old Style"/>
        <w:caps/>
        <w:noProof/>
        <w:color w:val="4472C4" w:themeColor="accent1"/>
      </w:rPr>
    </w:pPr>
    <w:r w:rsidRPr="00256B95">
      <w:rPr>
        <w:rFonts w:ascii="Bookman Old Style" w:hAnsi="Bookman Old Style"/>
        <w:caps/>
        <w:color w:val="4472C4" w:themeColor="accent1"/>
      </w:rPr>
      <w:fldChar w:fldCharType="begin"/>
    </w:r>
    <w:r w:rsidRPr="00256B95">
      <w:rPr>
        <w:rFonts w:ascii="Bookman Old Style" w:hAnsi="Bookman Old Style"/>
        <w:caps/>
        <w:color w:val="4472C4" w:themeColor="accent1"/>
      </w:rPr>
      <w:instrText xml:space="preserve"> PAGE   \* MERGEFORMAT </w:instrText>
    </w:r>
    <w:r w:rsidRPr="00256B95">
      <w:rPr>
        <w:rFonts w:ascii="Bookman Old Style" w:hAnsi="Bookman Old Style"/>
        <w:caps/>
        <w:color w:val="4472C4" w:themeColor="accent1"/>
      </w:rPr>
      <w:fldChar w:fldCharType="separate"/>
    </w:r>
    <w:r w:rsidR="00C92FEC">
      <w:rPr>
        <w:rFonts w:ascii="Bookman Old Style" w:hAnsi="Bookman Old Style"/>
        <w:caps/>
        <w:noProof/>
        <w:color w:val="4472C4" w:themeColor="accent1"/>
      </w:rPr>
      <w:t>10</w:t>
    </w:r>
    <w:r w:rsidRPr="00256B95">
      <w:rPr>
        <w:rFonts w:ascii="Bookman Old Style" w:hAnsi="Bookman Old Style"/>
        <w:caps/>
        <w:noProof/>
        <w:color w:val="4472C4" w:themeColor="accent1"/>
      </w:rPr>
      <w:fldChar w:fldCharType="end"/>
    </w:r>
  </w:p>
  <w:p w14:paraId="7D349E24" w14:textId="1946F33D" w:rsidR="00256B95" w:rsidRPr="00256B95" w:rsidRDefault="00256B95">
    <w:pPr>
      <w:pStyle w:val="Footer"/>
      <w:rPr>
        <w:rFonts w:ascii="Bookman Old Style" w:hAnsi="Bookman Old Style"/>
      </w:rPr>
    </w:pPr>
    <w:r w:rsidRPr="00256B95">
      <w:rPr>
        <w:rFonts w:ascii="Bookman Old Style" w:hAnsi="Bookman Old Style"/>
      </w:rPr>
      <w:t xml:space="preserve">Vol.No : </w:t>
    </w:r>
    <w:r w:rsidR="00885380">
      <w:rPr>
        <w:rFonts w:ascii="Bookman Old Style" w:hAnsi="Bookman Old Style"/>
      </w:rPr>
      <w:t>XX</w:t>
    </w:r>
    <w:r w:rsidRPr="00256B95">
      <w:rPr>
        <w:rFonts w:ascii="Bookman Old Style" w:hAnsi="Bookman Old Style"/>
      </w:rPr>
      <w:t xml:space="preserve"> Issue No : </w:t>
    </w:r>
    <w:r w:rsidR="00885380">
      <w:rPr>
        <w:rFonts w:ascii="Bookman Old Style" w:hAnsi="Bookman Old Style"/>
      </w:rPr>
      <w:t>XX</w:t>
    </w:r>
    <w:r w:rsidR="00732F54">
      <w:rPr>
        <w:rFonts w:ascii="Bookman Old Style" w:hAnsi="Bookman Old Style"/>
      </w:rPr>
      <w:t xml:space="preserve"> </w:t>
    </w:r>
    <w:r w:rsidR="00885380">
      <w:rPr>
        <w:rFonts w:ascii="Bookman Old Style" w:hAnsi="Bookman Old Style"/>
      </w:rPr>
      <w:t>XXX</w:t>
    </w:r>
    <w:r w:rsidR="00732F54">
      <w:rPr>
        <w:rFonts w:ascii="Bookman Old Style" w:hAnsi="Bookman Old Style"/>
      </w:rPr>
      <w:t xml:space="preserve"> </w:t>
    </w:r>
    <w:r w:rsidR="00885380">
      <w:rPr>
        <w:rFonts w:ascii="Bookman Old Style" w:hAnsi="Bookman Old Style"/>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EF39" w14:textId="73E2DCCB" w:rsidR="00256B95" w:rsidRPr="00256B95" w:rsidRDefault="00256B95" w:rsidP="00256B95">
    <w:pPr>
      <w:pStyle w:val="Footer"/>
      <w:jc w:val="right"/>
      <w:rPr>
        <w:rFonts w:ascii="Bookman Old Style" w:hAnsi="Bookman Old Style"/>
        <w:caps/>
        <w:noProof/>
        <w:color w:val="4472C4" w:themeColor="accent1"/>
      </w:rPr>
    </w:pPr>
    <w:r w:rsidRPr="00256B95">
      <w:rPr>
        <w:rFonts w:ascii="Bookman Old Style" w:hAnsi="Bookman Old Style"/>
        <w:caps/>
        <w:color w:val="4472C4" w:themeColor="accent1"/>
      </w:rPr>
      <w:fldChar w:fldCharType="begin"/>
    </w:r>
    <w:r w:rsidRPr="00256B95">
      <w:rPr>
        <w:rFonts w:ascii="Bookman Old Style" w:hAnsi="Bookman Old Style"/>
        <w:caps/>
        <w:color w:val="4472C4" w:themeColor="accent1"/>
      </w:rPr>
      <w:instrText xml:space="preserve"> PAGE   \* MERGEFORMAT </w:instrText>
    </w:r>
    <w:r w:rsidRPr="00256B95">
      <w:rPr>
        <w:rFonts w:ascii="Bookman Old Style" w:hAnsi="Bookman Old Style"/>
        <w:caps/>
        <w:color w:val="4472C4" w:themeColor="accent1"/>
      </w:rPr>
      <w:fldChar w:fldCharType="separate"/>
    </w:r>
    <w:r w:rsidR="00C92FEC">
      <w:rPr>
        <w:rFonts w:ascii="Bookman Old Style" w:hAnsi="Bookman Old Style"/>
        <w:caps/>
        <w:noProof/>
        <w:color w:val="4472C4" w:themeColor="accent1"/>
      </w:rPr>
      <w:t>11</w:t>
    </w:r>
    <w:r w:rsidRPr="00256B95">
      <w:rPr>
        <w:rFonts w:ascii="Bookman Old Style" w:hAnsi="Bookman Old Style"/>
        <w:caps/>
        <w:noProof/>
        <w:color w:val="4472C4" w:themeColor="accent1"/>
      </w:rPr>
      <w:fldChar w:fldCharType="end"/>
    </w:r>
  </w:p>
  <w:p w14:paraId="06153668" w14:textId="51298BA6" w:rsidR="00256B95" w:rsidRPr="00256B95" w:rsidRDefault="00256B95">
    <w:pPr>
      <w:pStyle w:val="Footer"/>
      <w:rPr>
        <w:rFonts w:ascii="Bookman Old Style" w:hAnsi="Bookman Old Style"/>
        <w:lang w:val="en-US"/>
      </w:rPr>
    </w:pPr>
    <w:r>
      <w:rPr>
        <w:rFonts w:ascii="Bookman Old Style" w:hAnsi="Bookman Old Style"/>
        <w:lang w:val="en-US"/>
      </w:rPr>
      <w:t xml:space="preserve">ISSN: </w:t>
    </w:r>
    <w:r w:rsidR="00732F54">
      <w:rPr>
        <w:rFonts w:ascii="Bookman Old Style" w:hAnsi="Bookman Old Style"/>
        <w:lang w:val="en-US"/>
      </w:rPr>
      <w:t>3006-8894</w:t>
    </w:r>
    <w:r w:rsidR="00C92FEC">
      <w:rPr>
        <w:rFonts w:ascii="Bookman Old Style" w:hAnsi="Bookman Old Style"/>
        <w:lang w:val="en-US"/>
      </w:rPr>
      <w:tab/>
    </w:r>
    <w:r w:rsidR="00C92FEC">
      <w:rPr>
        <w:rFonts w:ascii="Bookman Old Style" w:hAnsi="Bookman Old Style"/>
        <w:lang w:val="en-US"/>
      </w:rPr>
      <w:tab/>
    </w:r>
    <w:hyperlink r:id="rId1" w:history="1">
      <w:r w:rsidR="00885380" w:rsidRPr="00986FB4">
        <w:rPr>
          <w:rStyle w:val="Hyperlink"/>
          <w:rFonts w:ascii="Bookman Old Style" w:hAnsi="Bookman Old Style"/>
          <w:lang w:val="en-US"/>
        </w:rPr>
        <w:t>https://doi.org/10.70023/XXXXXX</w:t>
      </w:r>
    </w:hyperlink>
    <w:r w:rsidR="00C92FEC">
      <w:rPr>
        <w:rFonts w:ascii="Bookman Old Style" w:hAnsi="Bookman Old Style"/>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29292" w14:textId="77777777" w:rsidR="00B1037F" w:rsidRDefault="00B1037F" w:rsidP="00C4654E">
      <w:pPr>
        <w:spacing w:after="0" w:line="240" w:lineRule="auto"/>
      </w:pPr>
      <w:r>
        <w:separator/>
      </w:r>
    </w:p>
  </w:footnote>
  <w:footnote w:type="continuationSeparator" w:id="0">
    <w:p w14:paraId="0CA75AE6" w14:textId="77777777" w:rsidR="00B1037F" w:rsidRDefault="00B1037F" w:rsidP="00C46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F7E7C" w14:textId="0C164508" w:rsidR="00256B95" w:rsidRDefault="00256B95" w:rsidP="00256B95">
    <w:pPr>
      <w:pStyle w:val="Header"/>
      <w:rPr>
        <w:rFonts w:ascii="Bookman Old Style" w:hAnsi="Bookman Old Style"/>
        <w:color w:val="4472C4" w:themeColor="accent1"/>
        <w:sz w:val="16"/>
        <w:szCs w:val="16"/>
        <w:lang w:val="en-US"/>
      </w:rPr>
    </w:pPr>
    <w:r w:rsidRPr="003F1963">
      <w:rPr>
        <w:rFonts w:ascii="Bookman Old Style" w:hAnsi="Bookman Old Style"/>
        <w:color w:val="4472C4" w:themeColor="accent1"/>
        <w:sz w:val="16"/>
        <w:szCs w:val="16"/>
        <w:lang w:val="en-US"/>
      </w:rPr>
      <w:t xml:space="preserve">A Model for Real-Time Heart Condition Prediction Based on Frequency Pattern Mining and Deep Neural Networks   </w:t>
    </w:r>
  </w:p>
  <w:p w14:paraId="1F6FC62C" w14:textId="0BC4B5B6" w:rsidR="003F1963" w:rsidRPr="003F1963" w:rsidRDefault="00C92FEC" w:rsidP="003F1963">
    <w:pPr>
      <w:pStyle w:val="Header"/>
      <w:jc w:val="right"/>
      <w:rPr>
        <w:rFonts w:ascii="Bookman Old Style" w:hAnsi="Bookman Old Style"/>
        <w:color w:val="FF0000"/>
        <w:sz w:val="16"/>
        <w:szCs w:val="16"/>
      </w:rPr>
    </w:pPr>
    <w:hyperlink r:id="rId1" w:history="1">
      <w:r w:rsidRPr="003B2B10">
        <w:rPr>
          <w:rStyle w:val="Hyperlink"/>
          <w:rFonts w:ascii="Bookman Old Style" w:hAnsi="Bookman Old Style"/>
          <w:sz w:val="16"/>
          <w:szCs w:val="16"/>
          <w:lang w:val="en-US"/>
        </w:rPr>
        <w:t>https://doi.org/10.70023/piqm241</w:t>
      </w:r>
    </w:hyperlink>
    <w:r>
      <w:rPr>
        <w:rFonts w:ascii="Bookman Old Style" w:hAnsi="Bookman Old Style"/>
        <w:color w:val="FF0000"/>
        <w:sz w:val="16"/>
        <w:szCs w:val="16"/>
        <w:lang w:val="en-US"/>
      </w:rPr>
      <w:tab/>
    </w:r>
    <w:r>
      <w:rPr>
        <w:rFonts w:ascii="Bookman Old Style" w:hAnsi="Bookman Old Style"/>
        <w:color w:val="FF0000"/>
        <w:sz w:val="16"/>
        <w:szCs w:val="16"/>
        <w:lang w:val="en-US"/>
      </w:rPr>
      <w:tab/>
    </w:r>
    <w:r w:rsidR="003F1963" w:rsidRPr="003F1963">
      <w:rPr>
        <w:rFonts w:ascii="Bookman Old Style" w:hAnsi="Bookman Old Style"/>
        <w:color w:val="FF0000"/>
        <w:sz w:val="16"/>
        <w:szCs w:val="16"/>
        <w:lang w:val="en-US"/>
      </w:rPr>
      <w:t>Sampath Rajaram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0F548" w14:textId="79F0E505" w:rsidR="0042279E" w:rsidRPr="00BC39E7" w:rsidRDefault="00256B95" w:rsidP="00BC39E7">
    <w:pPr>
      <w:pStyle w:val="NoSpacing"/>
      <w:jc w:val="left"/>
      <w:rPr>
        <w:rFonts w:ascii="Bookman Old Style" w:hAnsi="Bookman Old Style" w:cs="Calibri"/>
        <w:color w:val="4472C4" w:themeColor="accent1"/>
        <w:sz w:val="24"/>
        <w:szCs w:val="24"/>
      </w:rPr>
    </w:pPr>
    <w:r>
      <w:rPr>
        <w:rFonts w:ascii="Bookman Old Style" w:hAnsi="Bookman Old Style" w:cs="Calibri"/>
        <w:color w:val="4472C4" w:themeColor="accent1"/>
        <w:sz w:val="24"/>
        <w:szCs w:val="24"/>
      </w:rPr>
      <w:t>PatternIQ Mining</w:t>
    </w:r>
  </w:p>
  <w:p w14:paraId="1765C824" w14:textId="5174B1FA" w:rsidR="0042279E" w:rsidRPr="00BC39E7" w:rsidRDefault="003F1963" w:rsidP="00BC39E7">
    <w:pPr>
      <w:pStyle w:val="NoSpacing"/>
      <w:jc w:val="right"/>
      <w:rPr>
        <w:rFonts w:ascii="Bookman Old Style" w:hAnsi="Bookman Old Style" w:cs="Calibri"/>
        <w:color w:val="FF0000"/>
        <w:sz w:val="24"/>
        <w:szCs w:val="24"/>
      </w:rPr>
    </w:pPr>
    <w:r w:rsidRPr="003F1963">
      <w:rPr>
        <w:rFonts w:ascii="Bookman Old Style" w:hAnsi="Bookman Old Style" w:cs="Calibri"/>
        <w:color w:val="FF0000"/>
        <w:sz w:val="24"/>
        <w:szCs w:val="24"/>
      </w:rPr>
      <w:t>https://piqm.saharadigitals.com/</w:t>
    </w:r>
    <w:r w:rsidR="00256B95" w:rsidRPr="00256B95">
      <w:rPr>
        <w:rFonts w:ascii="Bookman Old Style" w:hAnsi="Bookman Old Style" w:cs="Calibri"/>
        <w:color w:val="FF0000"/>
        <w:sz w:val="24"/>
        <w:szCs w:val="24"/>
      </w:rPr>
      <w:t xml:space="preserve">   </w:t>
    </w:r>
    <w:r w:rsidR="0042279E" w:rsidRPr="00BC39E7">
      <w:rPr>
        <w:rFonts w:ascii="Bookman Old Style" w:hAnsi="Bookman Old Style" w:cs="Calibri"/>
        <w:color w:val="FF0000"/>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2B47"/>
    <w:multiLevelType w:val="multilevel"/>
    <w:tmpl w:val="0B2B2B4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9ED44A9"/>
    <w:multiLevelType w:val="hybridMultilevel"/>
    <w:tmpl w:val="9F3AFA9A"/>
    <w:lvl w:ilvl="0" w:tplc="62E0C426">
      <w:start w:val="1"/>
      <w:numFmt w:val="decimal"/>
      <w:lvlText w:val="[%1]."/>
      <w:lvlJc w:val="left"/>
      <w:pPr>
        <w:ind w:left="720" w:hanging="360"/>
      </w:pPr>
      <w:rPr>
        <w:rFonts w:ascii="Times New Roman" w:hAnsi="Times New Roman" w:cs="Times New Roman" w:hint="default"/>
        <w:b/>
        <w:sz w:val="2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15:restartNumberingAfterBreak="0">
    <w:nsid w:val="400E257E"/>
    <w:multiLevelType w:val="hybridMultilevel"/>
    <w:tmpl w:val="A2D8AAE8"/>
    <w:lvl w:ilvl="0" w:tplc="16D68FF6">
      <w:start w:val="1"/>
      <w:numFmt w:val="decimal"/>
      <w:lvlText w:val="%1."/>
      <w:lvlJc w:val="left"/>
      <w:pPr>
        <w:ind w:left="720" w:hanging="360"/>
      </w:pPr>
      <w:rPr>
        <w:sz w:val="28"/>
        <w:szCs w:val="28"/>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065FE"/>
    <w:multiLevelType w:val="singleLevel"/>
    <w:tmpl w:val="420065FE"/>
    <w:lvl w:ilvl="0">
      <w:start w:val="1"/>
      <w:numFmt w:val="lowerLetter"/>
      <w:suff w:val="space"/>
      <w:lvlText w:val="%1."/>
      <w:lvlJc w:val="left"/>
    </w:lvl>
  </w:abstractNum>
  <w:abstractNum w:abstractNumId="4" w15:restartNumberingAfterBreak="0">
    <w:nsid w:val="4EF0142A"/>
    <w:multiLevelType w:val="hybridMultilevel"/>
    <w:tmpl w:val="82208084"/>
    <w:lvl w:ilvl="0" w:tplc="40090001">
      <w:start w:val="1"/>
      <w:numFmt w:val="bullet"/>
      <w:lvlText w:val=""/>
      <w:lvlJc w:val="left"/>
      <w:pPr>
        <w:ind w:left="1636" w:hanging="360"/>
      </w:pPr>
      <w:rPr>
        <w:rFonts w:ascii="Symbol" w:hAnsi="Symbol" w:hint="default"/>
      </w:rPr>
    </w:lvl>
    <w:lvl w:ilvl="1" w:tplc="40090003" w:tentative="1">
      <w:start w:val="1"/>
      <w:numFmt w:val="bullet"/>
      <w:lvlText w:val="o"/>
      <w:lvlJc w:val="left"/>
      <w:pPr>
        <w:ind w:left="2356" w:hanging="360"/>
      </w:pPr>
      <w:rPr>
        <w:rFonts w:ascii="Courier New" w:hAnsi="Courier New" w:cs="Courier New" w:hint="default"/>
      </w:rPr>
    </w:lvl>
    <w:lvl w:ilvl="2" w:tplc="40090005" w:tentative="1">
      <w:start w:val="1"/>
      <w:numFmt w:val="bullet"/>
      <w:lvlText w:val=""/>
      <w:lvlJc w:val="left"/>
      <w:pPr>
        <w:ind w:left="3076" w:hanging="360"/>
      </w:pPr>
      <w:rPr>
        <w:rFonts w:ascii="Wingdings" w:hAnsi="Wingdings" w:hint="default"/>
      </w:rPr>
    </w:lvl>
    <w:lvl w:ilvl="3" w:tplc="40090001" w:tentative="1">
      <w:start w:val="1"/>
      <w:numFmt w:val="bullet"/>
      <w:lvlText w:val=""/>
      <w:lvlJc w:val="left"/>
      <w:pPr>
        <w:ind w:left="3796" w:hanging="360"/>
      </w:pPr>
      <w:rPr>
        <w:rFonts w:ascii="Symbol" w:hAnsi="Symbol" w:hint="default"/>
      </w:rPr>
    </w:lvl>
    <w:lvl w:ilvl="4" w:tplc="40090003" w:tentative="1">
      <w:start w:val="1"/>
      <w:numFmt w:val="bullet"/>
      <w:lvlText w:val="o"/>
      <w:lvlJc w:val="left"/>
      <w:pPr>
        <w:ind w:left="4516" w:hanging="360"/>
      </w:pPr>
      <w:rPr>
        <w:rFonts w:ascii="Courier New" w:hAnsi="Courier New" w:cs="Courier New" w:hint="default"/>
      </w:rPr>
    </w:lvl>
    <w:lvl w:ilvl="5" w:tplc="40090005" w:tentative="1">
      <w:start w:val="1"/>
      <w:numFmt w:val="bullet"/>
      <w:lvlText w:val=""/>
      <w:lvlJc w:val="left"/>
      <w:pPr>
        <w:ind w:left="5236" w:hanging="360"/>
      </w:pPr>
      <w:rPr>
        <w:rFonts w:ascii="Wingdings" w:hAnsi="Wingdings" w:hint="default"/>
      </w:rPr>
    </w:lvl>
    <w:lvl w:ilvl="6" w:tplc="40090001" w:tentative="1">
      <w:start w:val="1"/>
      <w:numFmt w:val="bullet"/>
      <w:lvlText w:val=""/>
      <w:lvlJc w:val="left"/>
      <w:pPr>
        <w:ind w:left="5956" w:hanging="360"/>
      </w:pPr>
      <w:rPr>
        <w:rFonts w:ascii="Symbol" w:hAnsi="Symbol" w:hint="default"/>
      </w:rPr>
    </w:lvl>
    <w:lvl w:ilvl="7" w:tplc="40090003" w:tentative="1">
      <w:start w:val="1"/>
      <w:numFmt w:val="bullet"/>
      <w:lvlText w:val="o"/>
      <w:lvlJc w:val="left"/>
      <w:pPr>
        <w:ind w:left="6676" w:hanging="360"/>
      </w:pPr>
      <w:rPr>
        <w:rFonts w:ascii="Courier New" w:hAnsi="Courier New" w:cs="Courier New" w:hint="default"/>
      </w:rPr>
    </w:lvl>
    <w:lvl w:ilvl="8" w:tplc="40090005" w:tentative="1">
      <w:start w:val="1"/>
      <w:numFmt w:val="bullet"/>
      <w:lvlText w:val=""/>
      <w:lvlJc w:val="left"/>
      <w:pPr>
        <w:ind w:left="7396" w:hanging="360"/>
      </w:pPr>
      <w:rPr>
        <w:rFonts w:ascii="Wingdings" w:hAnsi="Wingdings" w:hint="default"/>
      </w:rPr>
    </w:lvl>
  </w:abstractNum>
  <w:abstractNum w:abstractNumId="5" w15:restartNumberingAfterBreak="0">
    <w:nsid w:val="5A332535"/>
    <w:multiLevelType w:val="hybridMultilevel"/>
    <w:tmpl w:val="1138DA8E"/>
    <w:lvl w:ilvl="0" w:tplc="40090001">
      <w:start w:val="1"/>
      <w:numFmt w:val="bullet"/>
      <w:lvlText w:val=""/>
      <w:lvlJc w:val="left"/>
      <w:pPr>
        <w:ind w:left="1636" w:hanging="360"/>
      </w:pPr>
      <w:rPr>
        <w:rFonts w:ascii="Symbol" w:hAnsi="Symbol" w:hint="default"/>
      </w:rPr>
    </w:lvl>
    <w:lvl w:ilvl="1" w:tplc="40090003" w:tentative="1">
      <w:start w:val="1"/>
      <w:numFmt w:val="bullet"/>
      <w:lvlText w:val="o"/>
      <w:lvlJc w:val="left"/>
      <w:pPr>
        <w:ind w:left="2356" w:hanging="360"/>
      </w:pPr>
      <w:rPr>
        <w:rFonts w:ascii="Courier New" w:hAnsi="Courier New" w:cs="Courier New" w:hint="default"/>
      </w:rPr>
    </w:lvl>
    <w:lvl w:ilvl="2" w:tplc="40090005" w:tentative="1">
      <w:start w:val="1"/>
      <w:numFmt w:val="bullet"/>
      <w:lvlText w:val=""/>
      <w:lvlJc w:val="left"/>
      <w:pPr>
        <w:ind w:left="3076" w:hanging="360"/>
      </w:pPr>
      <w:rPr>
        <w:rFonts w:ascii="Wingdings" w:hAnsi="Wingdings" w:hint="default"/>
      </w:rPr>
    </w:lvl>
    <w:lvl w:ilvl="3" w:tplc="40090001" w:tentative="1">
      <w:start w:val="1"/>
      <w:numFmt w:val="bullet"/>
      <w:lvlText w:val=""/>
      <w:lvlJc w:val="left"/>
      <w:pPr>
        <w:ind w:left="3796" w:hanging="360"/>
      </w:pPr>
      <w:rPr>
        <w:rFonts w:ascii="Symbol" w:hAnsi="Symbol" w:hint="default"/>
      </w:rPr>
    </w:lvl>
    <w:lvl w:ilvl="4" w:tplc="40090003" w:tentative="1">
      <w:start w:val="1"/>
      <w:numFmt w:val="bullet"/>
      <w:lvlText w:val="o"/>
      <w:lvlJc w:val="left"/>
      <w:pPr>
        <w:ind w:left="4516" w:hanging="360"/>
      </w:pPr>
      <w:rPr>
        <w:rFonts w:ascii="Courier New" w:hAnsi="Courier New" w:cs="Courier New" w:hint="default"/>
      </w:rPr>
    </w:lvl>
    <w:lvl w:ilvl="5" w:tplc="40090005" w:tentative="1">
      <w:start w:val="1"/>
      <w:numFmt w:val="bullet"/>
      <w:lvlText w:val=""/>
      <w:lvlJc w:val="left"/>
      <w:pPr>
        <w:ind w:left="5236" w:hanging="360"/>
      </w:pPr>
      <w:rPr>
        <w:rFonts w:ascii="Wingdings" w:hAnsi="Wingdings" w:hint="default"/>
      </w:rPr>
    </w:lvl>
    <w:lvl w:ilvl="6" w:tplc="40090001" w:tentative="1">
      <w:start w:val="1"/>
      <w:numFmt w:val="bullet"/>
      <w:lvlText w:val=""/>
      <w:lvlJc w:val="left"/>
      <w:pPr>
        <w:ind w:left="5956" w:hanging="360"/>
      </w:pPr>
      <w:rPr>
        <w:rFonts w:ascii="Symbol" w:hAnsi="Symbol" w:hint="default"/>
      </w:rPr>
    </w:lvl>
    <w:lvl w:ilvl="7" w:tplc="40090003" w:tentative="1">
      <w:start w:val="1"/>
      <w:numFmt w:val="bullet"/>
      <w:lvlText w:val="o"/>
      <w:lvlJc w:val="left"/>
      <w:pPr>
        <w:ind w:left="6676" w:hanging="360"/>
      </w:pPr>
      <w:rPr>
        <w:rFonts w:ascii="Courier New" w:hAnsi="Courier New" w:cs="Courier New" w:hint="default"/>
      </w:rPr>
    </w:lvl>
    <w:lvl w:ilvl="8" w:tplc="40090005" w:tentative="1">
      <w:start w:val="1"/>
      <w:numFmt w:val="bullet"/>
      <w:lvlText w:val=""/>
      <w:lvlJc w:val="left"/>
      <w:pPr>
        <w:ind w:left="7396" w:hanging="360"/>
      </w:pPr>
      <w:rPr>
        <w:rFonts w:ascii="Wingdings" w:hAnsi="Wingdings" w:hint="default"/>
      </w:rPr>
    </w:lvl>
  </w:abstractNum>
  <w:abstractNum w:abstractNumId="6" w15:restartNumberingAfterBreak="0">
    <w:nsid w:val="7F0C3B4D"/>
    <w:multiLevelType w:val="multilevel"/>
    <w:tmpl w:val="7F0C3B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9737051">
    <w:abstractNumId w:val="2"/>
  </w:num>
  <w:num w:numId="2" w16cid:durableId="8648258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5677287">
    <w:abstractNumId w:val="6"/>
  </w:num>
  <w:num w:numId="4" w16cid:durableId="1770469194">
    <w:abstractNumId w:val="0"/>
  </w:num>
  <w:num w:numId="5" w16cid:durableId="412095183">
    <w:abstractNumId w:val="3"/>
  </w:num>
  <w:num w:numId="6" w16cid:durableId="76290764">
    <w:abstractNumId w:val="1"/>
  </w:num>
  <w:num w:numId="7" w16cid:durableId="838278274">
    <w:abstractNumId w:val="5"/>
  </w:num>
  <w:num w:numId="8" w16cid:durableId="20480177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U0tLAwMTEwMzU2NLRU0lEKTi0uzszPAykwrgUAJXOXfCwAAAA="/>
  </w:docVars>
  <w:rsids>
    <w:rsidRoot w:val="00322D52"/>
    <w:rsid w:val="0000441E"/>
    <w:rsid w:val="000404CF"/>
    <w:rsid w:val="000410F8"/>
    <w:rsid w:val="00064190"/>
    <w:rsid w:val="00070CF3"/>
    <w:rsid w:val="000A6263"/>
    <w:rsid w:val="000C483A"/>
    <w:rsid w:val="000C69CD"/>
    <w:rsid w:val="000D4901"/>
    <w:rsid w:val="000E64CD"/>
    <w:rsid w:val="000F7FCB"/>
    <w:rsid w:val="00125881"/>
    <w:rsid w:val="00145480"/>
    <w:rsid w:val="00150AC7"/>
    <w:rsid w:val="0017363F"/>
    <w:rsid w:val="00196E1C"/>
    <w:rsid w:val="001D0BA1"/>
    <w:rsid w:val="001D7B7A"/>
    <w:rsid w:val="001E405C"/>
    <w:rsid w:val="00213C74"/>
    <w:rsid w:val="00256B95"/>
    <w:rsid w:val="002576BC"/>
    <w:rsid w:val="00260A86"/>
    <w:rsid w:val="00265877"/>
    <w:rsid w:val="00267155"/>
    <w:rsid w:val="0031673E"/>
    <w:rsid w:val="00322D52"/>
    <w:rsid w:val="003503BA"/>
    <w:rsid w:val="00354136"/>
    <w:rsid w:val="00370D1B"/>
    <w:rsid w:val="00381C90"/>
    <w:rsid w:val="003C41AA"/>
    <w:rsid w:val="003E64E3"/>
    <w:rsid w:val="003F1963"/>
    <w:rsid w:val="003F3AF2"/>
    <w:rsid w:val="003F7704"/>
    <w:rsid w:val="00420182"/>
    <w:rsid w:val="0042279E"/>
    <w:rsid w:val="004566F7"/>
    <w:rsid w:val="00484517"/>
    <w:rsid w:val="004E1154"/>
    <w:rsid w:val="004E7396"/>
    <w:rsid w:val="004F0150"/>
    <w:rsid w:val="004F5F62"/>
    <w:rsid w:val="00531258"/>
    <w:rsid w:val="00546065"/>
    <w:rsid w:val="00576A05"/>
    <w:rsid w:val="00592B93"/>
    <w:rsid w:val="005A7284"/>
    <w:rsid w:val="005B7512"/>
    <w:rsid w:val="005C73A3"/>
    <w:rsid w:val="006432FB"/>
    <w:rsid w:val="0069527F"/>
    <w:rsid w:val="006C5918"/>
    <w:rsid w:val="00732F54"/>
    <w:rsid w:val="00753A5C"/>
    <w:rsid w:val="00755237"/>
    <w:rsid w:val="0078618E"/>
    <w:rsid w:val="00793B46"/>
    <w:rsid w:val="007A01D7"/>
    <w:rsid w:val="007D63A5"/>
    <w:rsid w:val="007D73B9"/>
    <w:rsid w:val="007E14EE"/>
    <w:rsid w:val="007E15D5"/>
    <w:rsid w:val="0080397E"/>
    <w:rsid w:val="00816FA6"/>
    <w:rsid w:val="00885380"/>
    <w:rsid w:val="008B7A89"/>
    <w:rsid w:val="008C3A81"/>
    <w:rsid w:val="008E0070"/>
    <w:rsid w:val="008E7F10"/>
    <w:rsid w:val="009051CC"/>
    <w:rsid w:val="00940A05"/>
    <w:rsid w:val="00965D54"/>
    <w:rsid w:val="00985063"/>
    <w:rsid w:val="009A7B4B"/>
    <w:rsid w:val="009B28CB"/>
    <w:rsid w:val="009C3492"/>
    <w:rsid w:val="00A14F82"/>
    <w:rsid w:val="00A2018C"/>
    <w:rsid w:val="00A224FC"/>
    <w:rsid w:val="00A26905"/>
    <w:rsid w:val="00A56533"/>
    <w:rsid w:val="00A63150"/>
    <w:rsid w:val="00A75712"/>
    <w:rsid w:val="00A84FCD"/>
    <w:rsid w:val="00AE1CF2"/>
    <w:rsid w:val="00AF1445"/>
    <w:rsid w:val="00B01BE9"/>
    <w:rsid w:val="00B1037F"/>
    <w:rsid w:val="00B612C0"/>
    <w:rsid w:val="00B621BD"/>
    <w:rsid w:val="00B71F6C"/>
    <w:rsid w:val="00B916CB"/>
    <w:rsid w:val="00BB0BE2"/>
    <w:rsid w:val="00BC39E7"/>
    <w:rsid w:val="00BD07F6"/>
    <w:rsid w:val="00C151F5"/>
    <w:rsid w:val="00C4654E"/>
    <w:rsid w:val="00C92FEC"/>
    <w:rsid w:val="00CE5A74"/>
    <w:rsid w:val="00D071AB"/>
    <w:rsid w:val="00D35E38"/>
    <w:rsid w:val="00D45DC0"/>
    <w:rsid w:val="00D66EBF"/>
    <w:rsid w:val="00D8519B"/>
    <w:rsid w:val="00D95D16"/>
    <w:rsid w:val="00DC3FC3"/>
    <w:rsid w:val="00DC64FC"/>
    <w:rsid w:val="00DD6133"/>
    <w:rsid w:val="00E14306"/>
    <w:rsid w:val="00E208DC"/>
    <w:rsid w:val="00E52D17"/>
    <w:rsid w:val="00E731E4"/>
    <w:rsid w:val="00E94F6B"/>
    <w:rsid w:val="00EE0586"/>
    <w:rsid w:val="00EF3C2C"/>
    <w:rsid w:val="00F07826"/>
    <w:rsid w:val="00F24CC3"/>
    <w:rsid w:val="00F36B72"/>
    <w:rsid w:val="00F603BD"/>
    <w:rsid w:val="00F65B09"/>
    <w:rsid w:val="00FC0BD5"/>
    <w:rsid w:val="00FE69BC"/>
    <w:rsid w:val="00FF1B7F"/>
    <w:rsid w:val="00FF677B"/>
  </w:rsids>
  <m:mathPr>
    <m:mathFont m:val="Cambria Math"/>
    <m:brkBin m:val="before"/>
    <m:brkBinSub m:val="--"/>
    <m:smallFrac m:val="0"/>
    <m:dispDef/>
    <m:lMargin m:val="0"/>
    <m:rMargin m:val="0"/>
    <m:defJc m:val="centerGroup"/>
    <m:wrapIndent m:val="1440"/>
    <m:intLim m:val="subSup"/>
    <m:naryLim m:val="undOvr"/>
  </m:mathPr>
  <w:themeFontLang w:val="en-IN" w:eastAsia="zh-C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B1821"/>
  <w15:chartTrackingRefBased/>
  <w15:docId w15:val="{5787AE4B-0A27-44FA-8E4C-C5CFB216D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8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60A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60A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84FCD"/>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I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qFormat/>
    <w:rsid w:val="00C4654E"/>
    <w:pPr>
      <w:spacing w:after="0" w:line="276" w:lineRule="auto"/>
      <w:jc w:val="center"/>
    </w:pPr>
    <w:rPr>
      <w:rFonts w:ascii="Times New Roman" w:eastAsia="Times New Roman" w:hAnsi="Times New Roman" w:cs="Times New Roman"/>
      <w:b/>
      <w:spacing w:val="-10"/>
      <w:kern w:val="28"/>
      <w:sz w:val="32"/>
      <w:szCs w:val="20"/>
      <w:lang w:val="en-US"/>
      <w14:ligatures w14:val="none"/>
    </w:rPr>
  </w:style>
  <w:style w:type="character" w:customStyle="1" w:styleId="TitleChar">
    <w:name w:val="Title Char"/>
    <w:basedOn w:val="DefaultParagraphFont"/>
    <w:link w:val="Title"/>
    <w:rsid w:val="00C4654E"/>
    <w:rPr>
      <w:rFonts w:ascii="Times New Roman" w:eastAsia="Times New Roman" w:hAnsi="Times New Roman" w:cs="Times New Roman"/>
      <w:b/>
      <w:spacing w:val="-10"/>
      <w:kern w:val="28"/>
      <w:sz w:val="32"/>
      <w:szCs w:val="20"/>
      <w:lang w:val="en-US"/>
      <w14:ligatures w14:val="none"/>
    </w:rPr>
  </w:style>
  <w:style w:type="paragraph" w:styleId="Header">
    <w:name w:val="header"/>
    <w:basedOn w:val="Normal"/>
    <w:link w:val="HeaderChar"/>
    <w:uiPriority w:val="99"/>
    <w:unhideWhenUsed/>
    <w:rsid w:val="00C465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54E"/>
  </w:style>
  <w:style w:type="paragraph" w:styleId="Footer">
    <w:name w:val="footer"/>
    <w:basedOn w:val="Normal"/>
    <w:link w:val="FooterChar"/>
    <w:uiPriority w:val="99"/>
    <w:unhideWhenUsed/>
    <w:rsid w:val="00C465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54E"/>
  </w:style>
  <w:style w:type="paragraph" w:styleId="NoSpacing">
    <w:name w:val="No Spacing"/>
    <w:uiPriority w:val="1"/>
    <w:qFormat/>
    <w:rsid w:val="00C4654E"/>
    <w:pPr>
      <w:widowControl w:val="0"/>
      <w:spacing w:after="0" w:line="240" w:lineRule="auto"/>
      <w:jc w:val="both"/>
    </w:pPr>
    <w:rPr>
      <w:rFonts w:ascii="Palatino" w:eastAsia="Times New Roman" w:hAnsi="Palatino" w:cs="Times New Roman"/>
      <w:kern w:val="16"/>
      <w:sz w:val="19"/>
      <w:szCs w:val="20"/>
      <w:lang w:val="en-US"/>
      <w14:ligatures w14:val="none"/>
    </w:rPr>
  </w:style>
  <w:style w:type="character" w:customStyle="1" w:styleId="Heading4Char">
    <w:name w:val="Heading 4 Char"/>
    <w:basedOn w:val="DefaultParagraphFont"/>
    <w:link w:val="Heading4"/>
    <w:uiPriority w:val="9"/>
    <w:rsid w:val="00A84FCD"/>
    <w:rPr>
      <w:rFonts w:ascii="Times New Roman" w:eastAsia="Times New Roman" w:hAnsi="Times New Roman" w:cs="Times New Roman"/>
      <w:b/>
      <w:bCs/>
      <w:kern w:val="0"/>
      <w:sz w:val="24"/>
      <w:szCs w:val="24"/>
      <w:lang w:eastAsia="en-IN"/>
      <w14:ligatures w14:val="none"/>
    </w:rPr>
  </w:style>
  <w:style w:type="character" w:styleId="Hyperlink">
    <w:name w:val="Hyperlink"/>
    <w:basedOn w:val="DefaultParagraphFont"/>
    <w:uiPriority w:val="99"/>
    <w:unhideWhenUsed/>
    <w:rsid w:val="00A84FCD"/>
    <w:rPr>
      <w:color w:val="0000FF"/>
      <w:u w:val="single"/>
    </w:rPr>
  </w:style>
  <w:style w:type="character" w:customStyle="1" w:styleId="UnresolvedMention1">
    <w:name w:val="Unresolved Mention1"/>
    <w:basedOn w:val="DefaultParagraphFont"/>
    <w:uiPriority w:val="99"/>
    <w:semiHidden/>
    <w:unhideWhenUsed/>
    <w:rsid w:val="00A84FCD"/>
    <w:rPr>
      <w:color w:val="605E5C"/>
      <w:shd w:val="clear" w:color="auto" w:fill="E1DFDD"/>
    </w:rPr>
  </w:style>
  <w:style w:type="paragraph" w:styleId="IntenseQuote">
    <w:name w:val="Intense Quote"/>
    <w:basedOn w:val="Normal"/>
    <w:next w:val="Normal"/>
    <w:link w:val="IntenseQuoteChar"/>
    <w:uiPriority w:val="30"/>
    <w:qFormat/>
    <w:rsid w:val="00E208D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208DC"/>
    <w:rPr>
      <w:i/>
      <w:iCs/>
      <w:color w:val="4472C4" w:themeColor="accent1"/>
    </w:rPr>
  </w:style>
  <w:style w:type="paragraph" w:customStyle="1" w:styleId="Abstract">
    <w:name w:val="Abstract"/>
    <w:basedOn w:val="Normal"/>
    <w:next w:val="Normal"/>
    <w:autoRedefine/>
    <w:rsid w:val="00070CF3"/>
    <w:pPr>
      <w:spacing w:after="0" w:line="276" w:lineRule="auto"/>
      <w:ind w:left="576" w:right="576"/>
      <w:jc w:val="both"/>
    </w:pPr>
    <w:rPr>
      <w:rFonts w:ascii="Times New Roman" w:eastAsia="PMingLiU" w:hAnsi="Times New Roman" w:cs="Times New Roman"/>
      <w:kern w:val="0"/>
      <w:sz w:val="20"/>
      <w:szCs w:val="24"/>
      <w14:ligatures w14:val="none"/>
    </w:rPr>
  </w:style>
  <w:style w:type="paragraph" w:customStyle="1" w:styleId="H1">
    <w:name w:val="H1"/>
    <w:basedOn w:val="Heading1"/>
    <w:next w:val="Normal"/>
    <w:autoRedefine/>
    <w:rsid w:val="00E208DC"/>
    <w:pPr>
      <w:keepNext w:val="0"/>
      <w:keepLines w:val="0"/>
      <w:autoSpaceDE w:val="0"/>
      <w:autoSpaceDN w:val="0"/>
      <w:spacing w:before="120" w:after="120" w:line="276" w:lineRule="auto"/>
      <w:jc w:val="center"/>
    </w:pPr>
    <w:rPr>
      <w:rFonts w:ascii="Times New Roman" w:eastAsia="Times New Roman" w:hAnsi="Times New Roman" w:cs="AdvPSTim"/>
      <w:b/>
      <w:bCs/>
      <w:color w:val="000000"/>
      <w:spacing w:val="30"/>
      <w:kern w:val="28"/>
      <w:sz w:val="22"/>
      <w:szCs w:val="25"/>
      <w:lang w:val="en-US"/>
      <w14:ligatures w14:val="none"/>
    </w:rPr>
  </w:style>
  <w:style w:type="character" w:customStyle="1" w:styleId="Heading1Char">
    <w:name w:val="Heading 1 Char"/>
    <w:basedOn w:val="DefaultParagraphFont"/>
    <w:link w:val="Heading1"/>
    <w:uiPriority w:val="9"/>
    <w:rsid w:val="00E208D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60A8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60A86"/>
    <w:rPr>
      <w:rFonts w:asciiTheme="majorHAnsi" w:eastAsiaTheme="majorEastAsia" w:hAnsiTheme="majorHAnsi" w:cstheme="majorBidi"/>
      <w:color w:val="1F3763" w:themeColor="accent1" w:themeShade="7F"/>
      <w:sz w:val="24"/>
      <w:szCs w:val="24"/>
    </w:rPr>
  </w:style>
  <w:style w:type="paragraph" w:customStyle="1" w:styleId="Text">
    <w:name w:val="Text"/>
    <w:basedOn w:val="Normal"/>
    <w:autoRedefine/>
    <w:qFormat/>
    <w:rsid w:val="008B7A89"/>
    <w:pPr>
      <w:widowControl w:val="0"/>
      <w:spacing w:after="0" w:line="240" w:lineRule="auto"/>
      <w:ind w:left="720"/>
      <w:jc w:val="both"/>
    </w:pPr>
    <w:rPr>
      <w:rFonts w:ascii="Times New Roman" w:eastAsia="Times New Roman" w:hAnsi="Times New Roman" w:cs="Times New Roman"/>
      <w:i/>
      <w:iCs/>
      <w:kern w:val="0"/>
      <w14:ligatures w14:val="none"/>
    </w:rPr>
  </w:style>
  <w:style w:type="character" w:customStyle="1" w:styleId="IEEEParagraphChar">
    <w:name w:val="IEEE Paragraph Char"/>
    <w:basedOn w:val="DefaultParagraphFont"/>
    <w:link w:val="IEEEParagraph"/>
    <w:qFormat/>
    <w:locked/>
    <w:rsid w:val="005A7284"/>
    <w:rPr>
      <w:rFonts w:ascii="Times New Roman" w:eastAsia="SimSun" w:hAnsi="Times New Roman" w:cs="Times New Roman"/>
      <w:sz w:val="20"/>
      <w:szCs w:val="24"/>
      <w:lang w:val="en-AU" w:eastAsia="zh-CN"/>
    </w:rPr>
  </w:style>
  <w:style w:type="paragraph" w:customStyle="1" w:styleId="IEEEParagraph">
    <w:name w:val="IEEE Paragraph"/>
    <w:basedOn w:val="Normal"/>
    <w:link w:val="IEEEParagraphChar"/>
    <w:qFormat/>
    <w:rsid w:val="005A7284"/>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paragraph" w:customStyle="1" w:styleId="IEEETableCell">
    <w:name w:val="IEEE Table Cell"/>
    <w:basedOn w:val="IEEEParagraph"/>
    <w:rsid w:val="005A7284"/>
    <w:pPr>
      <w:ind w:firstLine="0"/>
      <w:jc w:val="left"/>
    </w:pPr>
    <w:rPr>
      <w:kern w:val="0"/>
      <w:sz w:val="18"/>
      <w14:ligatures w14:val="none"/>
    </w:rPr>
  </w:style>
  <w:style w:type="paragraph" w:customStyle="1" w:styleId="IEEETableHeaderCentered">
    <w:name w:val="IEEE Table Header Centered"/>
    <w:basedOn w:val="IEEETableCell"/>
    <w:rsid w:val="005A7284"/>
    <w:pPr>
      <w:jc w:val="center"/>
    </w:pPr>
    <w:rPr>
      <w:b/>
      <w:bCs/>
    </w:rPr>
  </w:style>
  <w:style w:type="paragraph" w:customStyle="1" w:styleId="IEEETableHeaderLeft-Justified">
    <w:name w:val="IEEE Table Header Left-Justified"/>
    <w:basedOn w:val="IEEETableCell"/>
    <w:rsid w:val="005A7284"/>
    <w:rPr>
      <w:b/>
      <w:bCs/>
    </w:rPr>
  </w:style>
  <w:style w:type="paragraph" w:styleId="BodyText">
    <w:name w:val="Body Text"/>
    <w:basedOn w:val="Normal"/>
    <w:link w:val="BodyTextChar"/>
    <w:rsid w:val="00A26905"/>
    <w:pPr>
      <w:spacing w:after="0" w:line="240" w:lineRule="auto"/>
      <w:jc w:val="both"/>
    </w:pPr>
    <w:rPr>
      <w:rFonts w:ascii="Times New Roman" w:eastAsia="MS Mincho" w:hAnsi="Times New Roman" w:cs="Times New Roman"/>
      <w:i/>
      <w:iCs/>
      <w:kern w:val="0"/>
      <w:szCs w:val="24"/>
      <w:lang w:val="en-US"/>
      <w14:ligatures w14:val="none"/>
    </w:rPr>
  </w:style>
  <w:style w:type="character" w:customStyle="1" w:styleId="BodyTextChar">
    <w:name w:val="Body Text Char"/>
    <w:basedOn w:val="DefaultParagraphFont"/>
    <w:link w:val="BodyText"/>
    <w:rsid w:val="00A26905"/>
    <w:rPr>
      <w:rFonts w:ascii="Times New Roman" w:eastAsia="MS Mincho" w:hAnsi="Times New Roman" w:cs="Times New Roman"/>
      <w:i/>
      <w:iCs/>
      <w:kern w:val="0"/>
      <w:szCs w:val="24"/>
      <w:lang w:val="en-US"/>
      <w14:ligatures w14:val="none"/>
    </w:rPr>
  </w:style>
  <w:style w:type="paragraph" w:styleId="ListParagraph">
    <w:name w:val="List Paragraph"/>
    <w:basedOn w:val="Normal"/>
    <w:uiPriority w:val="34"/>
    <w:qFormat/>
    <w:rsid w:val="0078618E"/>
    <w:pPr>
      <w:ind w:left="720"/>
      <w:contextualSpacing/>
    </w:pPr>
    <w:rPr>
      <w:kern w:val="0"/>
      <w14:ligatures w14:val="none"/>
    </w:rPr>
  </w:style>
  <w:style w:type="character" w:styleId="PlaceholderText">
    <w:name w:val="Placeholder Text"/>
    <w:basedOn w:val="DefaultParagraphFont"/>
    <w:uiPriority w:val="99"/>
    <w:semiHidden/>
    <w:rsid w:val="000C483A"/>
    <w:rPr>
      <w:color w:val="666666"/>
    </w:rPr>
  </w:style>
  <w:style w:type="table" w:styleId="TableGrid">
    <w:name w:val="Table Grid"/>
    <w:basedOn w:val="TableNormal"/>
    <w:uiPriority w:val="39"/>
    <w:rsid w:val="00DD6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
    <w:name w:val="Grid Table 7 Colorful"/>
    <w:basedOn w:val="TableNormal"/>
    <w:uiPriority w:val="52"/>
    <w:rsid w:val="00DD613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
    <w:name w:val="Grid Table 3"/>
    <w:basedOn w:val="TableNormal"/>
    <w:uiPriority w:val="48"/>
    <w:rsid w:val="00DD613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UnresolvedMention">
    <w:name w:val="Unresolved Mention"/>
    <w:basedOn w:val="DefaultParagraphFont"/>
    <w:uiPriority w:val="99"/>
    <w:semiHidden/>
    <w:unhideWhenUsed/>
    <w:rsid w:val="004E7396"/>
    <w:rPr>
      <w:color w:val="605E5C"/>
      <w:shd w:val="clear" w:color="auto" w:fill="E1DFDD"/>
    </w:rPr>
  </w:style>
  <w:style w:type="character" w:styleId="Emphasis">
    <w:name w:val="Emphasis"/>
    <w:basedOn w:val="DefaultParagraphFont"/>
    <w:uiPriority w:val="20"/>
    <w:qFormat/>
    <w:rsid w:val="005C73A3"/>
    <w:rPr>
      <w:i/>
      <w:iCs/>
    </w:rPr>
  </w:style>
  <w:style w:type="table" w:styleId="GridTable1Light-Accent2">
    <w:name w:val="Grid Table 1 Light Accent 2"/>
    <w:basedOn w:val="TableNormal"/>
    <w:uiPriority w:val="46"/>
    <w:rsid w:val="0054606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79756">
      <w:bodyDiv w:val="1"/>
      <w:marLeft w:val="0"/>
      <w:marRight w:val="0"/>
      <w:marTop w:val="0"/>
      <w:marBottom w:val="0"/>
      <w:divBdr>
        <w:top w:val="none" w:sz="0" w:space="0" w:color="auto"/>
        <w:left w:val="none" w:sz="0" w:space="0" w:color="auto"/>
        <w:bottom w:val="none" w:sz="0" w:space="0" w:color="auto"/>
        <w:right w:val="none" w:sz="0" w:space="0" w:color="auto"/>
      </w:divBdr>
    </w:div>
    <w:div w:id="69155098">
      <w:bodyDiv w:val="1"/>
      <w:marLeft w:val="0"/>
      <w:marRight w:val="0"/>
      <w:marTop w:val="0"/>
      <w:marBottom w:val="0"/>
      <w:divBdr>
        <w:top w:val="none" w:sz="0" w:space="0" w:color="auto"/>
        <w:left w:val="none" w:sz="0" w:space="0" w:color="auto"/>
        <w:bottom w:val="none" w:sz="0" w:space="0" w:color="auto"/>
        <w:right w:val="none" w:sz="0" w:space="0" w:color="auto"/>
      </w:divBdr>
      <w:divsChild>
        <w:div w:id="1017385175">
          <w:marLeft w:val="0"/>
          <w:marRight w:val="0"/>
          <w:marTop w:val="0"/>
          <w:marBottom w:val="0"/>
          <w:divBdr>
            <w:top w:val="none" w:sz="0" w:space="0" w:color="auto"/>
            <w:left w:val="none" w:sz="0" w:space="0" w:color="auto"/>
            <w:bottom w:val="none" w:sz="0" w:space="0" w:color="auto"/>
            <w:right w:val="none" w:sz="0" w:space="0" w:color="auto"/>
          </w:divBdr>
          <w:divsChild>
            <w:div w:id="875313314">
              <w:marLeft w:val="0"/>
              <w:marRight w:val="0"/>
              <w:marTop w:val="0"/>
              <w:marBottom w:val="0"/>
              <w:divBdr>
                <w:top w:val="none" w:sz="0" w:space="0" w:color="auto"/>
                <w:left w:val="none" w:sz="0" w:space="0" w:color="auto"/>
                <w:bottom w:val="none" w:sz="0" w:space="0" w:color="auto"/>
                <w:right w:val="none" w:sz="0" w:space="0" w:color="auto"/>
              </w:divBdr>
              <w:divsChild>
                <w:div w:id="1237402980">
                  <w:marLeft w:val="0"/>
                  <w:marRight w:val="0"/>
                  <w:marTop w:val="0"/>
                  <w:marBottom w:val="0"/>
                  <w:divBdr>
                    <w:top w:val="none" w:sz="0" w:space="0" w:color="auto"/>
                    <w:left w:val="none" w:sz="0" w:space="0" w:color="auto"/>
                    <w:bottom w:val="none" w:sz="0" w:space="0" w:color="auto"/>
                    <w:right w:val="none" w:sz="0" w:space="0" w:color="auto"/>
                  </w:divBdr>
                  <w:divsChild>
                    <w:div w:id="666445588">
                      <w:marLeft w:val="0"/>
                      <w:marRight w:val="0"/>
                      <w:marTop w:val="0"/>
                      <w:marBottom w:val="0"/>
                      <w:divBdr>
                        <w:top w:val="none" w:sz="0" w:space="0" w:color="auto"/>
                        <w:left w:val="none" w:sz="0" w:space="0" w:color="auto"/>
                        <w:bottom w:val="none" w:sz="0" w:space="0" w:color="auto"/>
                        <w:right w:val="none" w:sz="0" w:space="0" w:color="auto"/>
                      </w:divBdr>
                      <w:divsChild>
                        <w:div w:id="1730417606">
                          <w:marLeft w:val="0"/>
                          <w:marRight w:val="0"/>
                          <w:marTop w:val="0"/>
                          <w:marBottom w:val="0"/>
                          <w:divBdr>
                            <w:top w:val="none" w:sz="0" w:space="0" w:color="auto"/>
                            <w:left w:val="none" w:sz="0" w:space="0" w:color="auto"/>
                            <w:bottom w:val="none" w:sz="0" w:space="0" w:color="auto"/>
                            <w:right w:val="none" w:sz="0" w:space="0" w:color="auto"/>
                          </w:divBdr>
                          <w:divsChild>
                            <w:div w:id="2028604790">
                              <w:marLeft w:val="0"/>
                              <w:marRight w:val="0"/>
                              <w:marTop w:val="0"/>
                              <w:marBottom w:val="0"/>
                              <w:divBdr>
                                <w:top w:val="none" w:sz="0" w:space="0" w:color="auto"/>
                                <w:left w:val="none" w:sz="0" w:space="0" w:color="auto"/>
                                <w:bottom w:val="none" w:sz="0" w:space="0" w:color="auto"/>
                                <w:right w:val="none" w:sz="0" w:space="0" w:color="auto"/>
                              </w:divBdr>
                              <w:divsChild>
                                <w:div w:id="382095849">
                                  <w:marLeft w:val="0"/>
                                  <w:marRight w:val="0"/>
                                  <w:marTop w:val="0"/>
                                  <w:marBottom w:val="0"/>
                                  <w:divBdr>
                                    <w:top w:val="none" w:sz="0" w:space="0" w:color="auto"/>
                                    <w:left w:val="none" w:sz="0" w:space="0" w:color="auto"/>
                                    <w:bottom w:val="none" w:sz="0" w:space="0" w:color="auto"/>
                                    <w:right w:val="none" w:sz="0" w:space="0" w:color="auto"/>
                                  </w:divBdr>
                                  <w:divsChild>
                                    <w:div w:id="606810516">
                                      <w:marLeft w:val="0"/>
                                      <w:marRight w:val="0"/>
                                      <w:marTop w:val="0"/>
                                      <w:marBottom w:val="0"/>
                                      <w:divBdr>
                                        <w:top w:val="none" w:sz="0" w:space="0" w:color="auto"/>
                                        <w:left w:val="none" w:sz="0" w:space="0" w:color="auto"/>
                                        <w:bottom w:val="none" w:sz="0" w:space="0" w:color="auto"/>
                                        <w:right w:val="none" w:sz="0" w:space="0" w:color="auto"/>
                                      </w:divBdr>
                                      <w:divsChild>
                                        <w:div w:id="196391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3586933">
      <w:bodyDiv w:val="1"/>
      <w:marLeft w:val="0"/>
      <w:marRight w:val="0"/>
      <w:marTop w:val="0"/>
      <w:marBottom w:val="0"/>
      <w:divBdr>
        <w:top w:val="none" w:sz="0" w:space="0" w:color="auto"/>
        <w:left w:val="none" w:sz="0" w:space="0" w:color="auto"/>
        <w:bottom w:val="none" w:sz="0" w:space="0" w:color="auto"/>
        <w:right w:val="none" w:sz="0" w:space="0" w:color="auto"/>
      </w:divBdr>
    </w:div>
    <w:div w:id="392776396">
      <w:bodyDiv w:val="1"/>
      <w:marLeft w:val="0"/>
      <w:marRight w:val="0"/>
      <w:marTop w:val="0"/>
      <w:marBottom w:val="0"/>
      <w:divBdr>
        <w:top w:val="none" w:sz="0" w:space="0" w:color="auto"/>
        <w:left w:val="none" w:sz="0" w:space="0" w:color="auto"/>
        <w:bottom w:val="none" w:sz="0" w:space="0" w:color="auto"/>
        <w:right w:val="none" w:sz="0" w:space="0" w:color="auto"/>
      </w:divBdr>
    </w:div>
    <w:div w:id="503667004">
      <w:bodyDiv w:val="1"/>
      <w:marLeft w:val="0"/>
      <w:marRight w:val="0"/>
      <w:marTop w:val="0"/>
      <w:marBottom w:val="0"/>
      <w:divBdr>
        <w:top w:val="none" w:sz="0" w:space="0" w:color="auto"/>
        <w:left w:val="none" w:sz="0" w:space="0" w:color="auto"/>
        <w:bottom w:val="none" w:sz="0" w:space="0" w:color="auto"/>
        <w:right w:val="none" w:sz="0" w:space="0" w:color="auto"/>
      </w:divBdr>
    </w:div>
    <w:div w:id="545219803">
      <w:bodyDiv w:val="1"/>
      <w:marLeft w:val="0"/>
      <w:marRight w:val="0"/>
      <w:marTop w:val="0"/>
      <w:marBottom w:val="0"/>
      <w:divBdr>
        <w:top w:val="none" w:sz="0" w:space="0" w:color="auto"/>
        <w:left w:val="none" w:sz="0" w:space="0" w:color="auto"/>
        <w:bottom w:val="none" w:sz="0" w:space="0" w:color="auto"/>
        <w:right w:val="none" w:sz="0" w:space="0" w:color="auto"/>
      </w:divBdr>
      <w:divsChild>
        <w:div w:id="1977368925">
          <w:marLeft w:val="0"/>
          <w:marRight w:val="0"/>
          <w:marTop w:val="0"/>
          <w:marBottom w:val="0"/>
          <w:divBdr>
            <w:top w:val="none" w:sz="0" w:space="0" w:color="auto"/>
            <w:left w:val="none" w:sz="0" w:space="0" w:color="auto"/>
            <w:bottom w:val="none" w:sz="0" w:space="0" w:color="auto"/>
            <w:right w:val="none" w:sz="0" w:space="0" w:color="auto"/>
          </w:divBdr>
          <w:divsChild>
            <w:div w:id="1065446524">
              <w:marLeft w:val="0"/>
              <w:marRight w:val="0"/>
              <w:marTop w:val="0"/>
              <w:marBottom w:val="0"/>
              <w:divBdr>
                <w:top w:val="none" w:sz="0" w:space="0" w:color="auto"/>
                <w:left w:val="none" w:sz="0" w:space="0" w:color="auto"/>
                <w:bottom w:val="none" w:sz="0" w:space="0" w:color="auto"/>
                <w:right w:val="none" w:sz="0" w:space="0" w:color="auto"/>
              </w:divBdr>
              <w:divsChild>
                <w:div w:id="1151024617">
                  <w:marLeft w:val="0"/>
                  <w:marRight w:val="0"/>
                  <w:marTop w:val="0"/>
                  <w:marBottom w:val="0"/>
                  <w:divBdr>
                    <w:top w:val="none" w:sz="0" w:space="0" w:color="auto"/>
                    <w:left w:val="none" w:sz="0" w:space="0" w:color="auto"/>
                    <w:bottom w:val="none" w:sz="0" w:space="0" w:color="auto"/>
                    <w:right w:val="none" w:sz="0" w:space="0" w:color="auto"/>
                  </w:divBdr>
                  <w:divsChild>
                    <w:div w:id="1813600127">
                      <w:marLeft w:val="0"/>
                      <w:marRight w:val="0"/>
                      <w:marTop w:val="0"/>
                      <w:marBottom w:val="0"/>
                      <w:divBdr>
                        <w:top w:val="none" w:sz="0" w:space="0" w:color="auto"/>
                        <w:left w:val="none" w:sz="0" w:space="0" w:color="auto"/>
                        <w:bottom w:val="none" w:sz="0" w:space="0" w:color="auto"/>
                        <w:right w:val="none" w:sz="0" w:space="0" w:color="auto"/>
                      </w:divBdr>
                      <w:divsChild>
                        <w:div w:id="717314881">
                          <w:marLeft w:val="0"/>
                          <w:marRight w:val="0"/>
                          <w:marTop w:val="0"/>
                          <w:marBottom w:val="0"/>
                          <w:divBdr>
                            <w:top w:val="none" w:sz="0" w:space="0" w:color="auto"/>
                            <w:left w:val="none" w:sz="0" w:space="0" w:color="auto"/>
                            <w:bottom w:val="none" w:sz="0" w:space="0" w:color="auto"/>
                            <w:right w:val="none" w:sz="0" w:space="0" w:color="auto"/>
                          </w:divBdr>
                          <w:divsChild>
                            <w:div w:id="1729839663">
                              <w:marLeft w:val="0"/>
                              <w:marRight w:val="0"/>
                              <w:marTop w:val="0"/>
                              <w:marBottom w:val="0"/>
                              <w:divBdr>
                                <w:top w:val="none" w:sz="0" w:space="0" w:color="auto"/>
                                <w:left w:val="none" w:sz="0" w:space="0" w:color="auto"/>
                                <w:bottom w:val="none" w:sz="0" w:space="0" w:color="auto"/>
                                <w:right w:val="none" w:sz="0" w:space="0" w:color="auto"/>
                              </w:divBdr>
                              <w:divsChild>
                                <w:div w:id="407195583">
                                  <w:marLeft w:val="0"/>
                                  <w:marRight w:val="0"/>
                                  <w:marTop w:val="0"/>
                                  <w:marBottom w:val="0"/>
                                  <w:divBdr>
                                    <w:top w:val="none" w:sz="0" w:space="0" w:color="auto"/>
                                    <w:left w:val="none" w:sz="0" w:space="0" w:color="auto"/>
                                    <w:bottom w:val="none" w:sz="0" w:space="0" w:color="auto"/>
                                    <w:right w:val="none" w:sz="0" w:space="0" w:color="auto"/>
                                  </w:divBdr>
                                  <w:divsChild>
                                    <w:div w:id="1580870800">
                                      <w:marLeft w:val="0"/>
                                      <w:marRight w:val="0"/>
                                      <w:marTop w:val="0"/>
                                      <w:marBottom w:val="0"/>
                                      <w:divBdr>
                                        <w:top w:val="none" w:sz="0" w:space="0" w:color="auto"/>
                                        <w:left w:val="none" w:sz="0" w:space="0" w:color="auto"/>
                                        <w:bottom w:val="none" w:sz="0" w:space="0" w:color="auto"/>
                                        <w:right w:val="none" w:sz="0" w:space="0" w:color="auto"/>
                                      </w:divBdr>
                                      <w:divsChild>
                                        <w:div w:id="19626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9084147">
      <w:bodyDiv w:val="1"/>
      <w:marLeft w:val="0"/>
      <w:marRight w:val="0"/>
      <w:marTop w:val="0"/>
      <w:marBottom w:val="0"/>
      <w:divBdr>
        <w:top w:val="none" w:sz="0" w:space="0" w:color="auto"/>
        <w:left w:val="none" w:sz="0" w:space="0" w:color="auto"/>
        <w:bottom w:val="none" w:sz="0" w:space="0" w:color="auto"/>
        <w:right w:val="none" w:sz="0" w:space="0" w:color="auto"/>
      </w:divBdr>
      <w:divsChild>
        <w:div w:id="1999310820">
          <w:marLeft w:val="0"/>
          <w:marRight w:val="0"/>
          <w:marTop w:val="0"/>
          <w:marBottom w:val="0"/>
          <w:divBdr>
            <w:top w:val="none" w:sz="0" w:space="0" w:color="auto"/>
            <w:left w:val="none" w:sz="0" w:space="0" w:color="auto"/>
            <w:bottom w:val="none" w:sz="0" w:space="0" w:color="auto"/>
            <w:right w:val="none" w:sz="0" w:space="0" w:color="auto"/>
          </w:divBdr>
          <w:divsChild>
            <w:div w:id="786660085">
              <w:marLeft w:val="0"/>
              <w:marRight w:val="0"/>
              <w:marTop w:val="0"/>
              <w:marBottom w:val="0"/>
              <w:divBdr>
                <w:top w:val="none" w:sz="0" w:space="0" w:color="auto"/>
                <w:left w:val="none" w:sz="0" w:space="0" w:color="auto"/>
                <w:bottom w:val="none" w:sz="0" w:space="0" w:color="auto"/>
                <w:right w:val="none" w:sz="0" w:space="0" w:color="auto"/>
              </w:divBdr>
            </w:div>
            <w:div w:id="1765153029">
              <w:marLeft w:val="0"/>
              <w:marRight w:val="0"/>
              <w:marTop w:val="0"/>
              <w:marBottom w:val="0"/>
              <w:divBdr>
                <w:top w:val="none" w:sz="0" w:space="0" w:color="auto"/>
                <w:left w:val="none" w:sz="0" w:space="0" w:color="auto"/>
                <w:bottom w:val="none" w:sz="0" w:space="0" w:color="auto"/>
                <w:right w:val="none" w:sz="0" w:space="0" w:color="auto"/>
              </w:divBdr>
              <w:divsChild>
                <w:div w:id="238095787">
                  <w:marLeft w:val="0"/>
                  <w:marRight w:val="0"/>
                  <w:marTop w:val="0"/>
                  <w:marBottom w:val="0"/>
                  <w:divBdr>
                    <w:top w:val="none" w:sz="0" w:space="0" w:color="auto"/>
                    <w:left w:val="none" w:sz="0" w:space="0" w:color="auto"/>
                    <w:bottom w:val="none" w:sz="0" w:space="0" w:color="auto"/>
                    <w:right w:val="none" w:sz="0" w:space="0" w:color="auto"/>
                  </w:divBdr>
                  <w:divsChild>
                    <w:div w:id="82269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979651">
      <w:bodyDiv w:val="1"/>
      <w:marLeft w:val="0"/>
      <w:marRight w:val="0"/>
      <w:marTop w:val="0"/>
      <w:marBottom w:val="0"/>
      <w:divBdr>
        <w:top w:val="none" w:sz="0" w:space="0" w:color="auto"/>
        <w:left w:val="none" w:sz="0" w:space="0" w:color="auto"/>
        <w:bottom w:val="none" w:sz="0" w:space="0" w:color="auto"/>
        <w:right w:val="none" w:sz="0" w:space="0" w:color="auto"/>
      </w:divBdr>
    </w:div>
    <w:div w:id="923496537">
      <w:bodyDiv w:val="1"/>
      <w:marLeft w:val="0"/>
      <w:marRight w:val="0"/>
      <w:marTop w:val="0"/>
      <w:marBottom w:val="0"/>
      <w:divBdr>
        <w:top w:val="none" w:sz="0" w:space="0" w:color="auto"/>
        <w:left w:val="none" w:sz="0" w:space="0" w:color="auto"/>
        <w:bottom w:val="none" w:sz="0" w:space="0" w:color="auto"/>
        <w:right w:val="none" w:sz="0" w:space="0" w:color="auto"/>
      </w:divBdr>
    </w:div>
    <w:div w:id="931669111">
      <w:bodyDiv w:val="1"/>
      <w:marLeft w:val="0"/>
      <w:marRight w:val="0"/>
      <w:marTop w:val="0"/>
      <w:marBottom w:val="0"/>
      <w:divBdr>
        <w:top w:val="none" w:sz="0" w:space="0" w:color="auto"/>
        <w:left w:val="none" w:sz="0" w:space="0" w:color="auto"/>
        <w:bottom w:val="none" w:sz="0" w:space="0" w:color="auto"/>
        <w:right w:val="none" w:sz="0" w:space="0" w:color="auto"/>
      </w:divBdr>
      <w:divsChild>
        <w:div w:id="1458838261">
          <w:marLeft w:val="0"/>
          <w:marRight w:val="0"/>
          <w:marTop w:val="0"/>
          <w:marBottom w:val="0"/>
          <w:divBdr>
            <w:top w:val="none" w:sz="0" w:space="0" w:color="auto"/>
            <w:left w:val="none" w:sz="0" w:space="0" w:color="auto"/>
            <w:bottom w:val="none" w:sz="0" w:space="0" w:color="auto"/>
            <w:right w:val="none" w:sz="0" w:space="0" w:color="auto"/>
          </w:divBdr>
          <w:divsChild>
            <w:div w:id="837501575">
              <w:marLeft w:val="0"/>
              <w:marRight w:val="0"/>
              <w:marTop w:val="0"/>
              <w:marBottom w:val="0"/>
              <w:divBdr>
                <w:top w:val="none" w:sz="0" w:space="0" w:color="auto"/>
                <w:left w:val="none" w:sz="0" w:space="0" w:color="auto"/>
                <w:bottom w:val="none" w:sz="0" w:space="0" w:color="auto"/>
                <w:right w:val="none" w:sz="0" w:space="0" w:color="auto"/>
              </w:divBdr>
              <w:divsChild>
                <w:div w:id="1513763087">
                  <w:marLeft w:val="0"/>
                  <w:marRight w:val="0"/>
                  <w:marTop w:val="0"/>
                  <w:marBottom w:val="0"/>
                  <w:divBdr>
                    <w:top w:val="none" w:sz="0" w:space="0" w:color="auto"/>
                    <w:left w:val="none" w:sz="0" w:space="0" w:color="auto"/>
                    <w:bottom w:val="none" w:sz="0" w:space="0" w:color="auto"/>
                    <w:right w:val="none" w:sz="0" w:space="0" w:color="auto"/>
                  </w:divBdr>
                  <w:divsChild>
                    <w:div w:id="1370376823">
                      <w:marLeft w:val="0"/>
                      <w:marRight w:val="0"/>
                      <w:marTop w:val="0"/>
                      <w:marBottom w:val="0"/>
                      <w:divBdr>
                        <w:top w:val="none" w:sz="0" w:space="0" w:color="auto"/>
                        <w:left w:val="none" w:sz="0" w:space="0" w:color="auto"/>
                        <w:bottom w:val="none" w:sz="0" w:space="0" w:color="auto"/>
                        <w:right w:val="none" w:sz="0" w:space="0" w:color="auto"/>
                      </w:divBdr>
                      <w:divsChild>
                        <w:div w:id="133781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213134">
      <w:bodyDiv w:val="1"/>
      <w:marLeft w:val="0"/>
      <w:marRight w:val="0"/>
      <w:marTop w:val="0"/>
      <w:marBottom w:val="0"/>
      <w:divBdr>
        <w:top w:val="none" w:sz="0" w:space="0" w:color="auto"/>
        <w:left w:val="none" w:sz="0" w:space="0" w:color="auto"/>
        <w:bottom w:val="none" w:sz="0" w:space="0" w:color="auto"/>
        <w:right w:val="none" w:sz="0" w:space="0" w:color="auto"/>
      </w:divBdr>
      <w:divsChild>
        <w:div w:id="1820733945">
          <w:marLeft w:val="0"/>
          <w:marRight w:val="0"/>
          <w:marTop w:val="0"/>
          <w:marBottom w:val="0"/>
          <w:divBdr>
            <w:top w:val="none" w:sz="0" w:space="0" w:color="auto"/>
            <w:left w:val="none" w:sz="0" w:space="0" w:color="auto"/>
            <w:bottom w:val="none" w:sz="0" w:space="0" w:color="auto"/>
            <w:right w:val="none" w:sz="0" w:space="0" w:color="auto"/>
          </w:divBdr>
          <w:divsChild>
            <w:div w:id="385102126">
              <w:marLeft w:val="0"/>
              <w:marRight w:val="0"/>
              <w:marTop w:val="0"/>
              <w:marBottom w:val="0"/>
              <w:divBdr>
                <w:top w:val="none" w:sz="0" w:space="0" w:color="auto"/>
                <w:left w:val="none" w:sz="0" w:space="0" w:color="auto"/>
                <w:bottom w:val="none" w:sz="0" w:space="0" w:color="auto"/>
                <w:right w:val="none" w:sz="0" w:space="0" w:color="auto"/>
              </w:divBdr>
            </w:div>
            <w:div w:id="1517576107">
              <w:marLeft w:val="0"/>
              <w:marRight w:val="0"/>
              <w:marTop w:val="0"/>
              <w:marBottom w:val="0"/>
              <w:divBdr>
                <w:top w:val="none" w:sz="0" w:space="0" w:color="auto"/>
                <w:left w:val="none" w:sz="0" w:space="0" w:color="auto"/>
                <w:bottom w:val="none" w:sz="0" w:space="0" w:color="auto"/>
                <w:right w:val="none" w:sz="0" w:space="0" w:color="auto"/>
              </w:divBdr>
            </w:div>
            <w:div w:id="1328286783">
              <w:marLeft w:val="0"/>
              <w:marRight w:val="0"/>
              <w:marTop w:val="0"/>
              <w:marBottom w:val="0"/>
              <w:divBdr>
                <w:top w:val="none" w:sz="0" w:space="0" w:color="auto"/>
                <w:left w:val="none" w:sz="0" w:space="0" w:color="auto"/>
                <w:bottom w:val="none" w:sz="0" w:space="0" w:color="auto"/>
                <w:right w:val="none" w:sz="0" w:space="0" w:color="auto"/>
              </w:divBdr>
            </w:div>
            <w:div w:id="1574580485">
              <w:marLeft w:val="0"/>
              <w:marRight w:val="0"/>
              <w:marTop w:val="0"/>
              <w:marBottom w:val="0"/>
              <w:divBdr>
                <w:top w:val="none" w:sz="0" w:space="0" w:color="auto"/>
                <w:left w:val="none" w:sz="0" w:space="0" w:color="auto"/>
                <w:bottom w:val="none" w:sz="0" w:space="0" w:color="auto"/>
                <w:right w:val="none" w:sz="0" w:space="0" w:color="auto"/>
              </w:divBdr>
            </w:div>
            <w:div w:id="500463318">
              <w:marLeft w:val="0"/>
              <w:marRight w:val="0"/>
              <w:marTop w:val="0"/>
              <w:marBottom w:val="0"/>
              <w:divBdr>
                <w:top w:val="none" w:sz="0" w:space="0" w:color="auto"/>
                <w:left w:val="none" w:sz="0" w:space="0" w:color="auto"/>
                <w:bottom w:val="none" w:sz="0" w:space="0" w:color="auto"/>
                <w:right w:val="none" w:sz="0" w:space="0" w:color="auto"/>
              </w:divBdr>
            </w:div>
            <w:div w:id="616326995">
              <w:marLeft w:val="0"/>
              <w:marRight w:val="0"/>
              <w:marTop w:val="0"/>
              <w:marBottom w:val="0"/>
              <w:divBdr>
                <w:top w:val="none" w:sz="0" w:space="0" w:color="auto"/>
                <w:left w:val="none" w:sz="0" w:space="0" w:color="auto"/>
                <w:bottom w:val="none" w:sz="0" w:space="0" w:color="auto"/>
                <w:right w:val="none" w:sz="0" w:space="0" w:color="auto"/>
              </w:divBdr>
            </w:div>
            <w:div w:id="70352171">
              <w:marLeft w:val="0"/>
              <w:marRight w:val="0"/>
              <w:marTop w:val="0"/>
              <w:marBottom w:val="0"/>
              <w:divBdr>
                <w:top w:val="none" w:sz="0" w:space="0" w:color="auto"/>
                <w:left w:val="none" w:sz="0" w:space="0" w:color="auto"/>
                <w:bottom w:val="none" w:sz="0" w:space="0" w:color="auto"/>
                <w:right w:val="none" w:sz="0" w:space="0" w:color="auto"/>
              </w:divBdr>
            </w:div>
            <w:div w:id="434595280">
              <w:marLeft w:val="0"/>
              <w:marRight w:val="0"/>
              <w:marTop w:val="0"/>
              <w:marBottom w:val="0"/>
              <w:divBdr>
                <w:top w:val="none" w:sz="0" w:space="0" w:color="auto"/>
                <w:left w:val="none" w:sz="0" w:space="0" w:color="auto"/>
                <w:bottom w:val="none" w:sz="0" w:space="0" w:color="auto"/>
                <w:right w:val="none" w:sz="0" w:space="0" w:color="auto"/>
              </w:divBdr>
            </w:div>
            <w:div w:id="1883517968">
              <w:marLeft w:val="0"/>
              <w:marRight w:val="0"/>
              <w:marTop w:val="0"/>
              <w:marBottom w:val="0"/>
              <w:divBdr>
                <w:top w:val="none" w:sz="0" w:space="0" w:color="auto"/>
                <w:left w:val="none" w:sz="0" w:space="0" w:color="auto"/>
                <w:bottom w:val="none" w:sz="0" w:space="0" w:color="auto"/>
                <w:right w:val="none" w:sz="0" w:space="0" w:color="auto"/>
              </w:divBdr>
            </w:div>
            <w:div w:id="1886258474">
              <w:marLeft w:val="0"/>
              <w:marRight w:val="0"/>
              <w:marTop w:val="0"/>
              <w:marBottom w:val="0"/>
              <w:divBdr>
                <w:top w:val="none" w:sz="0" w:space="0" w:color="auto"/>
                <w:left w:val="none" w:sz="0" w:space="0" w:color="auto"/>
                <w:bottom w:val="none" w:sz="0" w:space="0" w:color="auto"/>
                <w:right w:val="none" w:sz="0" w:space="0" w:color="auto"/>
              </w:divBdr>
            </w:div>
            <w:div w:id="538208556">
              <w:marLeft w:val="0"/>
              <w:marRight w:val="0"/>
              <w:marTop w:val="0"/>
              <w:marBottom w:val="0"/>
              <w:divBdr>
                <w:top w:val="none" w:sz="0" w:space="0" w:color="auto"/>
                <w:left w:val="none" w:sz="0" w:space="0" w:color="auto"/>
                <w:bottom w:val="none" w:sz="0" w:space="0" w:color="auto"/>
                <w:right w:val="none" w:sz="0" w:space="0" w:color="auto"/>
              </w:divBdr>
            </w:div>
            <w:div w:id="1476291031">
              <w:marLeft w:val="0"/>
              <w:marRight w:val="0"/>
              <w:marTop w:val="0"/>
              <w:marBottom w:val="0"/>
              <w:divBdr>
                <w:top w:val="none" w:sz="0" w:space="0" w:color="auto"/>
                <w:left w:val="none" w:sz="0" w:space="0" w:color="auto"/>
                <w:bottom w:val="none" w:sz="0" w:space="0" w:color="auto"/>
                <w:right w:val="none" w:sz="0" w:space="0" w:color="auto"/>
              </w:divBdr>
            </w:div>
            <w:div w:id="351615543">
              <w:marLeft w:val="0"/>
              <w:marRight w:val="0"/>
              <w:marTop w:val="0"/>
              <w:marBottom w:val="0"/>
              <w:divBdr>
                <w:top w:val="none" w:sz="0" w:space="0" w:color="auto"/>
                <w:left w:val="none" w:sz="0" w:space="0" w:color="auto"/>
                <w:bottom w:val="none" w:sz="0" w:space="0" w:color="auto"/>
                <w:right w:val="none" w:sz="0" w:space="0" w:color="auto"/>
              </w:divBdr>
            </w:div>
            <w:div w:id="1617062663">
              <w:marLeft w:val="0"/>
              <w:marRight w:val="0"/>
              <w:marTop w:val="0"/>
              <w:marBottom w:val="0"/>
              <w:divBdr>
                <w:top w:val="none" w:sz="0" w:space="0" w:color="auto"/>
                <w:left w:val="none" w:sz="0" w:space="0" w:color="auto"/>
                <w:bottom w:val="none" w:sz="0" w:space="0" w:color="auto"/>
                <w:right w:val="none" w:sz="0" w:space="0" w:color="auto"/>
              </w:divBdr>
            </w:div>
            <w:div w:id="129792511">
              <w:marLeft w:val="0"/>
              <w:marRight w:val="0"/>
              <w:marTop w:val="0"/>
              <w:marBottom w:val="0"/>
              <w:divBdr>
                <w:top w:val="none" w:sz="0" w:space="0" w:color="auto"/>
                <w:left w:val="none" w:sz="0" w:space="0" w:color="auto"/>
                <w:bottom w:val="none" w:sz="0" w:space="0" w:color="auto"/>
                <w:right w:val="none" w:sz="0" w:space="0" w:color="auto"/>
              </w:divBdr>
            </w:div>
            <w:div w:id="1725635021">
              <w:marLeft w:val="0"/>
              <w:marRight w:val="0"/>
              <w:marTop w:val="0"/>
              <w:marBottom w:val="0"/>
              <w:divBdr>
                <w:top w:val="none" w:sz="0" w:space="0" w:color="auto"/>
                <w:left w:val="none" w:sz="0" w:space="0" w:color="auto"/>
                <w:bottom w:val="none" w:sz="0" w:space="0" w:color="auto"/>
                <w:right w:val="none" w:sz="0" w:space="0" w:color="auto"/>
              </w:divBdr>
            </w:div>
            <w:div w:id="1601522413">
              <w:marLeft w:val="0"/>
              <w:marRight w:val="0"/>
              <w:marTop w:val="0"/>
              <w:marBottom w:val="0"/>
              <w:divBdr>
                <w:top w:val="none" w:sz="0" w:space="0" w:color="auto"/>
                <w:left w:val="none" w:sz="0" w:space="0" w:color="auto"/>
                <w:bottom w:val="none" w:sz="0" w:space="0" w:color="auto"/>
                <w:right w:val="none" w:sz="0" w:space="0" w:color="auto"/>
              </w:divBdr>
            </w:div>
            <w:div w:id="1932854058">
              <w:marLeft w:val="0"/>
              <w:marRight w:val="0"/>
              <w:marTop w:val="0"/>
              <w:marBottom w:val="0"/>
              <w:divBdr>
                <w:top w:val="none" w:sz="0" w:space="0" w:color="auto"/>
                <w:left w:val="none" w:sz="0" w:space="0" w:color="auto"/>
                <w:bottom w:val="none" w:sz="0" w:space="0" w:color="auto"/>
                <w:right w:val="none" w:sz="0" w:space="0" w:color="auto"/>
              </w:divBdr>
            </w:div>
            <w:div w:id="2045593786">
              <w:marLeft w:val="0"/>
              <w:marRight w:val="0"/>
              <w:marTop w:val="0"/>
              <w:marBottom w:val="0"/>
              <w:divBdr>
                <w:top w:val="none" w:sz="0" w:space="0" w:color="auto"/>
                <w:left w:val="none" w:sz="0" w:space="0" w:color="auto"/>
                <w:bottom w:val="none" w:sz="0" w:space="0" w:color="auto"/>
                <w:right w:val="none" w:sz="0" w:space="0" w:color="auto"/>
              </w:divBdr>
            </w:div>
            <w:div w:id="554658491">
              <w:marLeft w:val="0"/>
              <w:marRight w:val="0"/>
              <w:marTop w:val="0"/>
              <w:marBottom w:val="0"/>
              <w:divBdr>
                <w:top w:val="none" w:sz="0" w:space="0" w:color="auto"/>
                <w:left w:val="none" w:sz="0" w:space="0" w:color="auto"/>
                <w:bottom w:val="none" w:sz="0" w:space="0" w:color="auto"/>
                <w:right w:val="none" w:sz="0" w:space="0" w:color="auto"/>
              </w:divBdr>
            </w:div>
            <w:div w:id="841624655">
              <w:marLeft w:val="0"/>
              <w:marRight w:val="0"/>
              <w:marTop w:val="0"/>
              <w:marBottom w:val="0"/>
              <w:divBdr>
                <w:top w:val="none" w:sz="0" w:space="0" w:color="auto"/>
                <w:left w:val="none" w:sz="0" w:space="0" w:color="auto"/>
                <w:bottom w:val="none" w:sz="0" w:space="0" w:color="auto"/>
                <w:right w:val="none" w:sz="0" w:space="0" w:color="auto"/>
              </w:divBdr>
            </w:div>
            <w:div w:id="1928340809">
              <w:marLeft w:val="0"/>
              <w:marRight w:val="0"/>
              <w:marTop w:val="0"/>
              <w:marBottom w:val="0"/>
              <w:divBdr>
                <w:top w:val="none" w:sz="0" w:space="0" w:color="auto"/>
                <w:left w:val="none" w:sz="0" w:space="0" w:color="auto"/>
                <w:bottom w:val="none" w:sz="0" w:space="0" w:color="auto"/>
                <w:right w:val="none" w:sz="0" w:space="0" w:color="auto"/>
              </w:divBdr>
            </w:div>
            <w:div w:id="1700159533">
              <w:marLeft w:val="0"/>
              <w:marRight w:val="0"/>
              <w:marTop w:val="0"/>
              <w:marBottom w:val="0"/>
              <w:divBdr>
                <w:top w:val="none" w:sz="0" w:space="0" w:color="auto"/>
                <w:left w:val="none" w:sz="0" w:space="0" w:color="auto"/>
                <w:bottom w:val="none" w:sz="0" w:space="0" w:color="auto"/>
                <w:right w:val="none" w:sz="0" w:space="0" w:color="auto"/>
              </w:divBdr>
            </w:div>
            <w:div w:id="1048996737">
              <w:marLeft w:val="0"/>
              <w:marRight w:val="0"/>
              <w:marTop w:val="0"/>
              <w:marBottom w:val="0"/>
              <w:divBdr>
                <w:top w:val="none" w:sz="0" w:space="0" w:color="auto"/>
                <w:left w:val="none" w:sz="0" w:space="0" w:color="auto"/>
                <w:bottom w:val="none" w:sz="0" w:space="0" w:color="auto"/>
                <w:right w:val="none" w:sz="0" w:space="0" w:color="auto"/>
              </w:divBdr>
            </w:div>
            <w:div w:id="1283809432">
              <w:marLeft w:val="0"/>
              <w:marRight w:val="0"/>
              <w:marTop w:val="0"/>
              <w:marBottom w:val="0"/>
              <w:divBdr>
                <w:top w:val="none" w:sz="0" w:space="0" w:color="auto"/>
                <w:left w:val="none" w:sz="0" w:space="0" w:color="auto"/>
                <w:bottom w:val="none" w:sz="0" w:space="0" w:color="auto"/>
                <w:right w:val="none" w:sz="0" w:space="0" w:color="auto"/>
              </w:divBdr>
            </w:div>
            <w:div w:id="1101292198">
              <w:marLeft w:val="0"/>
              <w:marRight w:val="0"/>
              <w:marTop w:val="0"/>
              <w:marBottom w:val="0"/>
              <w:divBdr>
                <w:top w:val="none" w:sz="0" w:space="0" w:color="auto"/>
                <w:left w:val="none" w:sz="0" w:space="0" w:color="auto"/>
                <w:bottom w:val="none" w:sz="0" w:space="0" w:color="auto"/>
                <w:right w:val="none" w:sz="0" w:space="0" w:color="auto"/>
              </w:divBdr>
            </w:div>
            <w:div w:id="736318451">
              <w:marLeft w:val="0"/>
              <w:marRight w:val="0"/>
              <w:marTop w:val="0"/>
              <w:marBottom w:val="0"/>
              <w:divBdr>
                <w:top w:val="none" w:sz="0" w:space="0" w:color="auto"/>
                <w:left w:val="none" w:sz="0" w:space="0" w:color="auto"/>
                <w:bottom w:val="none" w:sz="0" w:space="0" w:color="auto"/>
                <w:right w:val="none" w:sz="0" w:space="0" w:color="auto"/>
              </w:divBdr>
            </w:div>
            <w:div w:id="732434826">
              <w:marLeft w:val="0"/>
              <w:marRight w:val="0"/>
              <w:marTop w:val="0"/>
              <w:marBottom w:val="0"/>
              <w:divBdr>
                <w:top w:val="none" w:sz="0" w:space="0" w:color="auto"/>
                <w:left w:val="none" w:sz="0" w:space="0" w:color="auto"/>
                <w:bottom w:val="none" w:sz="0" w:space="0" w:color="auto"/>
                <w:right w:val="none" w:sz="0" w:space="0" w:color="auto"/>
              </w:divBdr>
            </w:div>
            <w:div w:id="1467235022">
              <w:marLeft w:val="0"/>
              <w:marRight w:val="0"/>
              <w:marTop w:val="0"/>
              <w:marBottom w:val="0"/>
              <w:divBdr>
                <w:top w:val="none" w:sz="0" w:space="0" w:color="auto"/>
                <w:left w:val="none" w:sz="0" w:space="0" w:color="auto"/>
                <w:bottom w:val="none" w:sz="0" w:space="0" w:color="auto"/>
                <w:right w:val="none" w:sz="0" w:space="0" w:color="auto"/>
              </w:divBdr>
            </w:div>
            <w:div w:id="93746186">
              <w:marLeft w:val="0"/>
              <w:marRight w:val="0"/>
              <w:marTop w:val="0"/>
              <w:marBottom w:val="0"/>
              <w:divBdr>
                <w:top w:val="none" w:sz="0" w:space="0" w:color="auto"/>
                <w:left w:val="none" w:sz="0" w:space="0" w:color="auto"/>
                <w:bottom w:val="none" w:sz="0" w:space="0" w:color="auto"/>
                <w:right w:val="none" w:sz="0" w:space="0" w:color="auto"/>
              </w:divBdr>
            </w:div>
            <w:div w:id="1155299259">
              <w:marLeft w:val="0"/>
              <w:marRight w:val="0"/>
              <w:marTop w:val="0"/>
              <w:marBottom w:val="0"/>
              <w:divBdr>
                <w:top w:val="none" w:sz="0" w:space="0" w:color="auto"/>
                <w:left w:val="none" w:sz="0" w:space="0" w:color="auto"/>
                <w:bottom w:val="none" w:sz="0" w:space="0" w:color="auto"/>
                <w:right w:val="none" w:sz="0" w:space="0" w:color="auto"/>
              </w:divBdr>
            </w:div>
            <w:div w:id="1862157117">
              <w:marLeft w:val="0"/>
              <w:marRight w:val="0"/>
              <w:marTop w:val="0"/>
              <w:marBottom w:val="0"/>
              <w:divBdr>
                <w:top w:val="none" w:sz="0" w:space="0" w:color="auto"/>
                <w:left w:val="none" w:sz="0" w:space="0" w:color="auto"/>
                <w:bottom w:val="none" w:sz="0" w:space="0" w:color="auto"/>
                <w:right w:val="none" w:sz="0" w:space="0" w:color="auto"/>
              </w:divBdr>
            </w:div>
            <w:div w:id="385109915">
              <w:marLeft w:val="0"/>
              <w:marRight w:val="0"/>
              <w:marTop w:val="0"/>
              <w:marBottom w:val="0"/>
              <w:divBdr>
                <w:top w:val="none" w:sz="0" w:space="0" w:color="auto"/>
                <w:left w:val="none" w:sz="0" w:space="0" w:color="auto"/>
                <w:bottom w:val="none" w:sz="0" w:space="0" w:color="auto"/>
                <w:right w:val="none" w:sz="0" w:space="0" w:color="auto"/>
              </w:divBdr>
            </w:div>
            <w:div w:id="119617040">
              <w:marLeft w:val="0"/>
              <w:marRight w:val="0"/>
              <w:marTop w:val="0"/>
              <w:marBottom w:val="0"/>
              <w:divBdr>
                <w:top w:val="none" w:sz="0" w:space="0" w:color="auto"/>
                <w:left w:val="none" w:sz="0" w:space="0" w:color="auto"/>
                <w:bottom w:val="none" w:sz="0" w:space="0" w:color="auto"/>
                <w:right w:val="none" w:sz="0" w:space="0" w:color="auto"/>
              </w:divBdr>
            </w:div>
            <w:div w:id="325131941">
              <w:marLeft w:val="0"/>
              <w:marRight w:val="0"/>
              <w:marTop w:val="0"/>
              <w:marBottom w:val="0"/>
              <w:divBdr>
                <w:top w:val="none" w:sz="0" w:space="0" w:color="auto"/>
                <w:left w:val="none" w:sz="0" w:space="0" w:color="auto"/>
                <w:bottom w:val="none" w:sz="0" w:space="0" w:color="auto"/>
                <w:right w:val="none" w:sz="0" w:space="0" w:color="auto"/>
              </w:divBdr>
            </w:div>
            <w:div w:id="776218689">
              <w:marLeft w:val="0"/>
              <w:marRight w:val="0"/>
              <w:marTop w:val="0"/>
              <w:marBottom w:val="0"/>
              <w:divBdr>
                <w:top w:val="none" w:sz="0" w:space="0" w:color="auto"/>
                <w:left w:val="none" w:sz="0" w:space="0" w:color="auto"/>
                <w:bottom w:val="none" w:sz="0" w:space="0" w:color="auto"/>
                <w:right w:val="none" w:sz="0" w:space="0" w:color="auto"/>
              </w:divBdr>
            </w:div>
            <w:div w:id="1250697491">
              <w:marLeft w:val="0"/>
              <w:marRight w:val="0"/>
              <w:marTop w:val="0"/>
              <w:marBottom w:val="0"/>
              <w:divBdr>
                <w:top w:val="none" w:sz="0" w:space="0" w:color="auto"/>
                <w:left w:val="none" w:sz="0" w:space="0" w:color="auto"/>
                <w:bottom w:val="none" w:sz="0" w:space="0" w:color="auto"/>
                <w:right w:val="none" w:sz="0" w:space="0" w:color="auto"/>
              </w:divBdr>
            </w:div>
            <w:div w:id="147436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690541">
      <w:bodyDiv w:val="1"/>
      <w:marLeft w:val="0"/>
      <w:marRight w:val="0"/>
      <w:marTop w:val="0"/>
      <w:marBottom w:val="0"/>
      <w:divBdr>
        <w:top w:val="none" w:sz="0" w:space="0" w:color="auto"/>
        <w:left w:val="none" w:sz="0" w:space="0" w:color="auto"/>
        <w:bottom w:val="none" w:sz="0" w:space="0" w:color="auto"/>
        <w:right w:val="none" w:sz="0" w:space="0" w:color="auto"/>
      </w:divBdr>
    </w:div>
    <w:div w:id="964045247">
      <w:bodyDiv w:val="1"/>
      <w:marLeft w:val="0"/>
      <w:marRight w:val="0"/>
      <w:marTop w:val="0"/>
      <w:marBottom w:val="0"/>
      <w:divBdr>
        <w:top w:val="none" w:sz="0" w:space="0" w:color="auto"/>
        <w:left w:val="none" w:sz="0" w:space="0" w:color="auto"/>
        <w:bottom w:val="none" w:sz="0" w:space="0" w:color="auto"/>
        <w:right w:val="none" w:sz="0" w:space="0" w:color="auto"/>
      </w:divBdr>
      <w:divsChild>
        <w:div w:id="1738284933">
          <w:marLeft w:val="0"/>
          <w:marRight w:val="0"/>
          <w:marTop w:val="0"/>
          <w:marBottom w:val="0"/>
          <w:divBdr>
            <w:top w:val="none" w:sz="0" w:space="0" w:color="auto"/>
            <w:left w:val="none" w:sz="0" w:space="0" w:color="auto"/>
            <w:bottom w:val="none" w:sz="0" w:space="0" w:color="auto"/>
            <w:right w:val="none" w:sz="0" w:space="0" w:color="auto"/>
          </w:divBdr>
          <w:divsChild>
            <w:div w:id="161432574">
              <w:marLeft w:val="0"/>
              <w:marRight w:val="0"/>
              <w:marTop w:val="0"/>
              <w:marBottom w:val="0"/>
              <w:divBdr>
                <w:top w:val="none" w:sz="0" w:space="0" w:color="auto"/>
                <w:left w:val="none" w:sz="0" w:space="0" w:color="auto"/>
                <w:bottom w:val="none" w:sz="0" w:space="0" w:color="auto"/>
                <w:right w:val="none" w:sz="0" w:space="0" w:color="auto"/>
              </w:divBdr>
            </w:div>
            <w:div w:id="450511923">
              <w:marLeft w:val="0"/>
              <w:marRight w:val="0"/>
              <w:marTop w:val="0"/>
              <w:marBottom w:val="0"/>
              <w:divBdr>
                <w:top w:val="none" w:sz="0" w:space="0" w:color="auto"/>
                <w:left w:val="none" w:sz="0" w:space="0" w:color="auto"/>
                <w:bottom w:val="none" w:sz="0" w:space="0" w:color="auto"/>
                <w:right w:val="none" w:sz="0" w:space="0" w:color="auto"/>
              </w:divBdr>
              <w:divsChild>
                <w:div w:id="2029020081">
                  <w:marLeft w:val="0"/>
                  <w:marRight w:val="0"/>
                  <w:marTop w:val="0"/>
                  <w:marBottom w:val="0"/>
                  <w:divBdr>
                    <w:top w:val="none" w:sz="0" w:space="0" w:color="auto"/>
                    <w:left w:val="none" w:sz="0" w:space="0" w:color="auto"/>
                    <w:bottom w:val="none" w:sz="0" w:space="0" w:color="auto"/>
                    <w:right w:val="none" w:sz="0" w:space="0" w:color="auto"/>
                  </w:divBdr>
                  <w:divsChild>
                    <w:div w:id="20214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461559">
      <w:bodyDiv w:val="1"/>
      <w:marLeft w:val="0"/>
      <w:marRight w:val="0"/>
      <w:marTop w:val="0"/>
      <w:marBottom w:val="0"/>
      <w:divBdr>
        <w:top w:val="none" w:sz="0" w:space="0" w:color="auto"/>
        <w:left w:val="none" w:sz="0" w:space="0" w:color="auto"/>
        <w:bottom w:val="none" w:sz="0" w:space="0" w:color="auto"/>
        <w:right w:val="none" w:sz="0" w:space="0" w:color="auto"/>
      </w:divBdr>
      <w:divsChild>
        <w:div w:id="1377047668">
          <w:marLeft w:val="0"/>
          <w:marRight w:val="0"/>
          <w:marTop w:val="0"/>
          <w:marBottom w:val="0"/>
          <w:divBdr>
            <w:top w:val="none" w:sz="0" w:space="0" w:color="auto"/>
            <w:left w:val="none" w:sz="0" w:space="0" w:color="auto"/>
            <w:bottom w:val="none" w:sz="0" w:space="0" w:color="auto"/>
            <w:right w:val="none" w:sz="0" w:space="0" w:color="auto"/>
          </w:divBdr>
          <w:divsChild>
            <w:div w:id="1052073095">
              <w:marLeft w:val="0"/>
              <w:marRight w:val="0"/>
              <w:marTop w:val="0"/>
              <w:marBottom w:val="0"/>
              <w:divBdr>
                <w:top w:val="none" w:sz="0" w:space="0" w:color="auto"/>
                <w:left w:val="none" w:sz="0" w:space="0" w:color="auto"/>
                <w:bottom w:val="none" w:sz="0" w:space="0" w:color="auto"/>
                <w:right w:val="none" w:sz="0" w:space="0" w:color="auto"/>
              </w:divBdr>
              <w:divsChild>
                <w:div w:id="325400324">
                  <w:marLeft w:val="0"/>
                  <w:marRight w:val="0"/>
                  <w:marTop w:val="0"/>
                  <w:marBottom w:val="0"/>
                  <w:divBdr>
                    <w:top w:val="none" w:sz="0" w:space="0" w:color="auto"/>
                    <w:left w:val="none" w:sz="0" w:space="0" w:color="auto"/>
                    <w:bottom w:val="none" w:sz="0" w:space="0" w:color="auto"/>
                    <w:right w:val="none" w:sz="0" w:space="0" w:color="auto"/>
                  </w:divBdr>
                  <w:divsChild>
                    <w:div w:id="930628990">
                      <w:marLeft w:val="0"/>
                      <w:marRight w:val="0"/>
                      <w:marTop w:val="0"/>
                      <w:marBottom w:val="0"/>
                      <w:divBdr>
                        <w:top w:val="none" w:sz="0" w:space="0" w:color="auto"/>
                        <w:left w:val="none" w:sz="0" w:space="0" w:color="auto"/>
                        <w:bottom w:val="none" w:sz="0" w:space="0" w:color="auto"/>
                        <w:right w:val="none" w:sz="0" w:space="0" w:color="auto"/>
                      </w:divBdr>
                      <w:divsChild>
                        <w:div w:id="146872300">
                          <w:marLeft w:val="0"/>
                          <w:marRight w:val="0"/>
                          <w:marTop w:val="0"/>
                          <w:marBottom w:val="0"/>
                          <w:divBdr>
                            <w:top w:val="none" w:sz="0" w:space="0" w:color="auto"/>
                            <w:left w:val="none" w:sz="0" w:space="0" w:color="auto"/>
                            <w:bottom w:val="none" w:sz="0" w:space="0" w:color="auto"/>
                            <w:right w:val="none" w:sz="0" w:space="0" w:color="auto"/>
                          </w:divBdr>
                          <w:divsChild>
                            <w:div w:id="1454907301">
                              <w:marLeft w:val="0"/>
                              <w:marRight w:val="0"/>
                              <w:marTop w:val="0"/>
                              <w:marBottom w:val="0"/>
                              <w:divBdr>
                                <w:top w:val="none" w:sz="0" w:space="0" w:color="auto"/>
                                <w:left w:val="none" w:sz="0" w:space="0" w:color="auto"/>
                                <w:bottom w:val="none" w:sz="0" w:space="0" w:color="auto"/>
                                <w:right w:val="none" w:sz="0" w:space="0" w:color="auto"/>
                              </w:divBdr>
                              <w:divsChild>
                                <w:div w:id="1568029395">
                                  <w:marLeft w:val="0"/>
                                  <w:marRight w:val="0"/>
                                  <w:marTop w:val="0"/>
                                  <w:marBottom w:val="0"/>
                                  <w:divBdr>
                                    <w:top w:val="none" w:sz="0" w:space="0" w:color="auto"/>
                                    <w:left w:val="none" w:sz="0" w:space="0" w:color="auto"/>
                                    <w:bottom w:val="none" w:sz="0" w:space="0" w:color="auto"/>
                                    <w:right w:val="none" w:sz="0" w:space="0" w:color="auto"/>
                                  </w:divBdr>
                                  <w:divsChild>
                                    <w:div w:id="311063502">
                                      <w:marLeft w:val="0"/>
                                      <w:marRight w:val="0"/>
                                      <w:marTop w:val="0"/>
                                      <w:marBottom w:val="0"/>
                                      <w:divBdr>
                                        <w:top w:val="none" w:sz="0" w:space="0" w:color="auto"/>
                                        <w:left w:val="none" w:sz="0" w:space="0" w:color="auto"/>
                                        <w:bottom w:val="none" w:sz="0" w:space="0" w:color="auto"/>
                                        <w:right w:val="none" w:sz="0" w:space="0" w:color="auto"/>
                                      </w:divBdr>
                                      <w:divsChild>
                                        <w:div w:id="8633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5807946">
      <w:bodyDiv w:val="1"/>
      <w:marLeft w:val="0"/>
      <w:marRight w:val="0"/>
      <w:marTop w:val="0"/>
      <w:marBottom w:val="0"/>
      <w:divBdr>
        <w:top w:val="none" w:sz="0" w:space="0" w:color="auto"/>
        <w:left w:val="none" w:sz="0" w:space="0" w:color="auto"/>
        <w:bottom w:val="none" w:sz="0" w:space="0" w:color="auto"/>
        <w:right w:val="none" w:sz="0" w:space="0" w:color="auto"/>
      </w:divBdr>
    </w:div>
    <w:div w:id="1138720327">
      <w:bodyDiv w:val="1"/>
      <w:marLeft w:val="0"/>
      <w:marRight w:val="0"/>
      <w:marTop w:val="0"/>
      <w:marBottom w:val="0"/>
      <w:divBdr>
        <w:top w:val="none" w:sz="0" w:space="0" w:color="auto"/>
        <w:left w:val="none" w:sz="0" w:space="0" w:color="auto"/>
        <w:bottom w:val="none" w:sz="0" w:space="0" w:color="auto"/>
        <w:right w:val="none" w:sz="0" w:space="0" w:color="auto"/>
      </w:divBdr>
    </w:div>
    <w:div w:id="1148322124">
      <w:bodyDiv w:val="1"/>
      <w:marLeft w:val="0"/>
      <w:marRight w:val="0"/>
      <w:marTop w:val="0"/>
      <w:marBottom w:val="0"/>
      <w:divBdr>
        <w:top w:val="none" w:sz="0" w:space="0" w:color="auto"/>
        <w:left w:val="none" w:sz="0" w:space="0" w:color="auto"/>
        <w:bottom w:val="none" w:sz="0" w:space="0" w:color="auto"/>
        <w:right w:val="none" w:sz="0" w:space="0" w:color="auto"/>
      </w:divBdr>
    </w:div>
    <w:div w:id="1204363152">
      <w:bodyDiv w:val="1"/>
      <w:marLeft w:val="0"/>
      <w:marRight w:val="0"/>
      <w:marTop w:val="0"/>
      <w:marBottom w:val="0"/>
      <w:divBdr>
        <w:top w:val="none" w:sz="0" w:space="0" w:color="auto"/>
        <w:left w:val="none" w:sz="0" w:space="0" w:color="auto"/>
        <w:bottom w:val="none" w:sz="0" w:space="0" w:color="auto"/>
        <w:right w:val="none" w:sz="0" w:space="0" w:color="auto"/>
      </w:divBdr>
      <w:divsChild>
        <w:div w:id="2040084686">
          <w:marLeft w:val="0"/>
          <w:marRight w:val="0"/>
          <w:marTop w:val="0"/>
          <w:marBottom w:val="0"/>
          <w:divBdr>
            <w:top w:val="none" w:sz="0" w:space="0" w:color="auto"/>
            <w:left w:val="none" w:sz="0" w:space="0" w:color="auto"/>
            <w:bottom w:val="none" w:sz="0" w:space="0" w:color="auto"/>
            <w:right w:val="none" w:sz="0" w:space="0" w:color="auto"/>
          </w:divBdr>
          <w:divsChild>
            <w:div w:id="1173184275">
              <w:marLeft w:val="0"/>
              <w:marRight w:val="0"/>
              <w:marTop w:val="0"/>
              <w:marBottom w:val="0"/>
              <w:divBdr>
                <w:top w:val="none" w:sz="0" w:space="0" w:color="auto"/>
                <w:left w:val="none" w:sz="0" w:space="0" w:color="auto"/>
                <w:bottom w:val="none" w:sz="0" w:space="0" w:color="auto"/>
                <w:right w:val="none" w:sz="0" w:space="0" w:color="auto"/>
              </w:divBdr>
            </w:div>
            <w:div w:id="94717300">
              <w:marLeft w:val="0"/>
              <w:marRight w:val="0"/>
              <w:marTop w:val="0"/>
              <w:marBottom w:val="0"/>
              <w:divBdr>
                <w:top w:val="none" w:sz="0" w:space="0" w:color="auto"/>
                <w:left w:val="none" w:sz="0" w:space="0" w:color="auto"/>
                <w:bottom w:val="none" w:sz="0" w:space="0" w:color="auto"/>
                <w:right w:val="none" w:sz="0" w:space="0" w:color="auto"/>
              </w:divBdr>
            </w:div>
            <w:div w:id="2130733413">
              <w:marLeft w:val="0"/>
              <w:marRight w:val="0"/>
              <w:marTop w:val="0"/>
              <w:marBottom w:val="0"/>
              <w:divBdr>
                <w:top w:val="none" w:sz="0" w:space="0" w:color="auto"/>
                <w:left w:val="none" w:sz="0" w:space="0" w:color="auto"/>
                <w:bottom w:val="none" w:sz="0" w:space="0" w:color="auto"/>
                <w:right w:val="none" w:sz="0" w:space="0" w:color="auto"/>
              </w:divBdr>
            </w:div>
            <w:div w:id="2096437533">
              <w:marLeft w:val="0"/>
              <w:marRight w:val="0"/>
              <w:marTop w:val="0"/>
              <w:marBottom w:val="0"/>
              <w:divBdr>
                <w:top w:val="none" w:sz="0" w:space="0" w:color="auto"/>
                <w:left w:val="none" w:sz="0" w:space="0" w:color="auto"/>
                <w:bottom w:val="none" w:sz="0" w:space="0" w:color="auto"/>
                <w:right w:val="none" w:sz="0" w:space="0" w:color="auto"/>
              </w:divBdr>
            </w:div>
            <w:div w:id="176972083">
              <w:marLeft w:val="0"/>
              <w:marRight w:val="0"/>
              <w:marTop w:val="0"/>
              <w:marBottom w:val="0"/>
              <w:divBdr>
                <w:top w:val="none" w:sz="0" w:space="0" w:color="auto"/>
                <w:left w:val="none" w:sz="0" w:space="0" w:color="auto"/>
                <w:bottom w:val="none" w:sz="0" w:space="0" w:color="auto"/>
                <w:right w:val="none" w:sz="0" w:space="0" w:color="auto"/>
              </w:divBdr>
            </w:div>
            <w:div w:id="139201209">
              <w:marLeft w:val="0"/>
              <w:marRight w:val="0"/>
              <w:marTop w:val="0"/>
              <w:marBottom w:val="0"/>
              <w:divBdr>
                <w:top w:val="none" w:sz="0" w:space="0" w:color="auto"/>
                <w:left w:val="none" w:sz="0" w:space="0" w:color="auto"/>
                <w:bottom w:val="none" w:sz="0" w:space="0" w:color="auto"/>
                <w:right w:val="none" w:sz="0" w:space="0" w:color="auto"/>
              </w:divBdr>
            </w:div>
            <w:div w:id="1825968137">
              <w:marLeft w:val="0"/>
              <w:marRight w:val="0"/>
              <w:marTop w:val="0"/>
              <w:marBottom w:val="0"/>
              <w:divBdr>
                <w:top w:val="none" w:sz="0" w:space="0" w:color="auto"/>
                <w:left w:val="none" w:sz="0" w:space="0" w:color="auto"/>
                <w:bottom w:val="none" w:sz="0" w:space="0" w:color="auto"/>
                <w:right w:val="none" w:sz="0" w:space="0" w:color="auto"/>
              </w:divBdr>
            </w:div>
            <w:div w:id="790981882">
              <w:marLeft w:val="0"/>
              <w:marRight w:val="0"/>
              <w:marTop w:val="0"/>
              <w:marBottom w:val="0"/>
              <w:divBdr>
                <w:top w:val="none" w:sz="0" w:space="0" w:color="auto"/>
                <w:left w:val="none" w:sz="0" w:space="0" w:color="auto"/>
                <w:bottom w:val="none" w:sz="0" w:space="0" w:color="auto"/>
                <w:right w:val="none" w:sz="0" w:space="0" w:color="auto"/>
              </w:divBdr>
            </w:div>
            <w:div w:id="1253122203">
              <w:marLeft w:val="0"/>
              <w:marRight w:val="0"/>
              <w:marTop w:val="0"/>
              <w:marBottom w:val="0"/>
              <w:divBdr>
                <w:top w:val="none" w:sz="0" w:space="0" w:color="auto"/>
                <w:left w:val="none" w:sz="0" w:space="0" w:color="auto"/>
                <w:bottom w:val="none" w:sz="0" w:space="0" w:color="auto"/>
                <w:right w:val="none" w:sz="0" w:space="0" w:color="auto"/>
              </w:divBdr>
            </w:div>
            <w:div w:id="1973486679">
              <w:marLeft w:val="0"/>
              <w:marRight w:val="0"/>
              <w:marTop w:val="0"/>
              <w:marBottom w:val="0"/>
              <w:divBdr>
                <w:top w:val="none" w:sz="0" w:space="0" w:color="auto"/>
                <w:left w:val="none" w:sz="0" w:space="0" w:color="auto"/>
                <w:bottom w:val="none" w:sz="0" w:space="0" w:color="auto"/>
                <w:right w:val="none" w:sz="0" w:space="0" w:color="auto"/>
              </w:divBdr>
            </w:div>
            <w:div w:id="2022972353">
              <w:marLeft w:val="0"/>
              <w:marRight w:val="0"/>
              <w:marTop w:val="0"/>
              <w:marBottom w:val="0"/>
              <w:divBdr>
                <w:top w:val="none" w:sz="0" w:space="0" w:color="auto"/>
                <w:left w:val="none" w:sz="0" w:space="0" w:color="auto"/>
                <w:bottom w:val="none" w:sz="0" w:space="0" w:color="auto"/>
                <w:right w:val="none" w:sz="0" w:space="0" w:color="auto"/>
              </w:divBdr>
            </w:div>
            <w:div w:id="1017465346">
              <w:marLeft w:val="0"/>
              <w:marRight w:val="0"/>
              <w:marTop w:val="0"/>
              <w:marBottom w:val="0"/>
              <w:divBdr>
                <w:top w:val="none" w:sz="0" w:space="0" w:color="auto"/>
                <w:left w:val="none" w:sz="0" w:space="0" w:color="auto"/>
                <w:bottom w:val="none" w:sz="0" w:space="0" w:color="auto"/>
                <w:right w:val="none" w:sz="0" w:space="0" w:color="auto"/>
              </w:divBdr>
            </w:div>
            <w:div w:id="1041439017">
              <w:marLeft w:val="0"/>
              <w:marRight w:val="0"/>
              <w:marTop w:val="0"/>
              <w:marBottom w:val="0"/>
              <w:divBdr>
                <w:top w:val="none" w:sz="0" w:space="0" w:color="auto"/>
                <w:left w:val="none" w:sz="0" w:space="0" w:color="auto"/>
                <w:bottom w:val="none" w:sz="0" w:space="0" w:color="auto"/>
                <w:right w:val="none" w:sz="0" w:space="0" w:color="auto"/>
              </w:divBdr>
            </w:div>
            <w:div w:id="1451391071">
              <w:marLeft w:val="0"/>
              <w:marRight w:val="0"/>
              <w:marTop w:val="0"/>
              <w:marBottom w:val="0"/>
              <w:divBdr>
                <w:top w:val="none" w:sz="0" w:space="0" w:color="auto"/>
                <w:left w:val="none" w:sz="0" w:space="0" w:color="auto"/>
                <w:bottom w:val="none" w:sz="0" w:space="0" w:color="auto"/>
                <w:right w:val="none" w:sz="0" w:space="0" w:color="auto"/>
              </w:divBdr>
            </w:div>
            <w:div w:id="1930116392">
              <w:marLeft w:val="0"/>
              <w:marRight w:val="0"/>
              <w:marTop w:val="0"/>
              <w:marBottom w:val="0"/>
              <w:divBdr>
                <w:top w:val="none" w:sz="0" w:space="0" w:color="auto"/>
                <w:left w:val="none" w:sz="0" w:space="0" w:color="auto"/>
                <w:bottom w:val="none" w:sz="0" w:space="0" w:color="auto"/>
                <w:right w:val="none" w:sz="0" w:space="0" w:color="auto"/>
              </w:divBdr>
            </w:div>
            <w:div w:id="867261973">
              <w:marLeft w:val="0"/>
              <w:marRight w:val="0"/>
              <w:marTop w:val="0"/>
              <w:marBottom w:val="0"/>
              <w:divBdr>
                <w:top w:val="none" w:sz="0" w:space="0" w:color="auto"/>
                <w:left w:val="none" w:sz="0" w:space="0" w:color="auto"/>
                <w:bottom w:val="none" w:sz="0" w:space="0" w:color="auto"/>
                <w:right w:val="none" w:sz="0" w:space="0" w:color="auto"/>
              </w:divBdr>
            </w:div>
            <w:div w:id="1683780360">
              <w:marLeft w:val="0"/>
              <w:marRight w:val="0"/>
              <w:marTop w:val="0"/>
              <w:marBottom w:val="0"/>
              <w:divBdr>
                <w:top w:val="none" w:sz="0" w:space="0" w:color="auto"/>
                <w:left w:val="none" w:sz="0" w:space="0" w:color="auto"/>
                <w:bottom w:val="none" w:sz="0" w:space="0" w:color="auto"/>
                <w:right w:val="none" w:sz="0" w:space="0" w:color="auto"/>
              </w:divBdr>
            </w:div>
            <w:div w:id="492837043">
              <w:marLeft w:val="0"/>
              <w:marRight w:val="0"/>
              <w:marTop w:val="0"/>
              <w:marBottom w:val="0"/>
              <w:divBdr>
                <w:top w:val="none" w:sz="0" w:space="0" w:color="auto"/>
                <w:left w:val="none" w:sz="0" w:space="0" w:color="auto"/>
                <w:bottom w:val="none" w:sz="0" w:space="0" w:color="auto"/>
                <w:right w:val="none" w:sz="0" w:space="0" w:color="auto"/>
              </w:divBdr>
            </w:div>
            <w:div w:id="666902355">
              <w:marLeft w:val="0"/>
              <w:marRight w:val="0"/>
              <w:marTop w:val="0"/>
              <w:marBottom w:val="0"/>
              <w:divBdr>
                <w:top w:val="none" w:sz="0" w:space="0" w:color="auto"/>
                <w:left w:val="none" w:sz="0" w:space="0" w:color="auto"/>
                <w:bottom w:val="none" w:sz="0" w:space="0" w:color="auto"/>
                <w:right w:val="none" w:sz="0" w:space="0" w:color="auto"/>
              </w:divBdr>
            </w:div>
            <w:div w:id="1237014386">
              <w:marLeft w:val="0"/>
              <w:marRight w:val="0"/>
              <w:marTop w:val="0"/>
              <w:marBottom w:val="0"/>
              <w:divBdr>
                <w:top w:val="none" w:sz="0" w:space="0" w:color="auto"/>
                <w:left w:val="none" w:sz="0" w:space="0" w:color="auto"/>
                <w:bottom w:val="none" w:sz="0" w:space="0" w:color="auto"/>
                <w:right w:val="none" w:sz="0" w:space="0" w:color="auto"/>
              </w:divBdr>
            </w:div>
            <w:div w:id="1444422876">
              <w:marLeft w:val="0"/>
              <w:marRight w:val="0"/>
              <w:marTop w:val="0"/>
              <w:marBottom w:val="0"/>
              <w:divBdr>
                <w:top w:val="none" w:sz="0" w:space="0" w:color="auto"/>
                <w:left w:val="none" w:sz="0" w:space="0" w:color="auto"/>
                <w:bottom w:val="none" w:sz="0" w:space="0" w:color="auto"/>
                <w:right w:val="none" w:sz="0" w:space="0" w:color="auto"/>
              </w:divBdr>
            </w:div>
            <w:div w:id="818545999">
              <w:marLeft w:val="0"/>
              <w:marRight w:val="0"/>
              <w:marTop w:val="0"/>
              <w:marBottom w:val="0"/>
              <w:divBdr>
                <w:top w:val="none" w:sz="0" w:space="0" w:color="auto"/>
                <w:left w:val="none" w:sz="0" w:space="0" w:color="auto"/>
                <w:bottom w:val="none" w:sz="0" w:space="0" w:color="auto"/>
                <w:right w:val="none" w:sz="0" w:space="0" w:color="auto"/>
              </w:divBdr>
            </w:div>
            <w:div w:id="1076588400">
              <w:marLeft w:val="0"/>
              <w:marRight w:val="0"/>
              <w:marTop w:val="0"/>
              <w:marBottom w:val="0"/>
              <w:divBdr>
                <w:top w:val="none" w:sz="0" w:space="0" w:color="auto"/>
                <w:left w:val="none" w:sz="0" w:space="0" w:color="auto"/>
                <w:bottom w:val="none" w:sz="0" w:space="0" w:color="auto"/>
                <w:right w:val="none" w:sz="0" w:space="0" w:color="auto"/>
              </w:divBdr>
            </w:div>
            <w:div w:id="1437403645">
              <w:marLeft w:val="0"/>
              <w:marRight w:val="0"/>
              <w:marTop w:val="0"/>
              <w:marBottom w:val="0"/>
              <w:divBdr>
                <w:top w:val="none" w:sz="0" w:space="0" w:color="auto"/>
                <w:left w:val="none" w:sz="0" w:space="0" w:color="auto"/>
                <w:bottom w:val="none" w:sz="0" w:space="0" w:color="auto"/>
                <w:right w:val="none" w:sz="0" w:space="0" w:color="auto"/>
              </w:divBdr>
            </w:div>
            <w:div w:id="1155074813">
              <w:marLeft w:val="0"/>
              <w:marRight w:val="0"/>
              <w:marTop w:val="0"/>
              <w:marBottom w:val="0"/>
              <w:divBdr>
                <w:top w:val="none" w:sz="0" w:space="0" w:color="auto"/>
                <w:left w:val="none" w:sz="0" w:space="0" w:color="auto"/>
                <w:bottom w:val="none" w:sz="0" w:space="0" w:color="auto"/>
                <w:right w:val="none" w:sz="0" w:space="0" w:color="auto"/>
              </w:divBdr>
            </w:div>
            <w:div w:id="387537403">
              <w:marLeft w:val="0"/>
              <w:marRight w:val="0"/>
              <w:marTop w:val="0"/>
              <w:marBottom w:val="0"/>
              <w:divBdr>
                <w:top w:val="none" w:sz="0" w:space="0" w:color="auto"/>
                <w:left w:val="none" w:sz="0" w:space="0" w:color="auto"/>
                <w:bottom w:val="none" w:sz="0" w:space="0" w:color="auto"/>
                <w:right w:val="none" w:sz="0" w:space="0" w:color="auto"/>
              </w:divBdr>
            </w:div>
            <w:div w:id="284436250">
              <w:marLeft w:val="0"/>
              <w:marRight w:val="0"/>
              <w:marTop w:val="0"/>
              <w:marBottom w:val="0"/>
              <w:divBdr>
                <w:top w:val="none" w:sz="0" w:space="0" w:color="auto"/>
                <w:left w:val="none" w:sz="0" w:space="0" w:color="auto"/>
                <w:bottom w:val="none" w:sz="0" w:space="0" w:color="auto"/>
                <w:right w:val="none" w:sz="0" w:space="0" w:color="auto"/>
              </w:divBdr>
            </w:div>
            <w:div w:id="818039107">
              <w:marLeft w:val="0"/>
              <w:marRight w:val="0"/>
              <w:marTop w:val="0"/>
              <w:marBottom w:val="0"/>
              <w:divBdr>
                <w:top w:val="none" w:sz="0" w:space="0" w:color="auto"/>
                <w:left w:val="none" w:sz="0" w:space="0" w:color="auto"/>
                <w:bottom w:val="none" w:sz="0" w:space="0" w:color="auto"/>
                <w:right w:val="none" w:sz="0" w:space="0" w:color="auto"/>
              </w:divBdr>
            </w:div>
            <w:div w:id="778450057">
              <w:marLeft w:val="0"/>
              <w:marRight w:val="0"/>
              <w:marTop w:val="0"/>
              <w:marBottom w:val="0"/>
              <w:divBdr>
                <w:top w:val="none" w:sz="0" w:space="0" w:color="auto"/>
                <w:left w:val="none" w:sz="0" w:space="0" w:color="auto"/>
                <w:bottom w:val="none" w:sz="0" w:space="0" w:color="auto"/>
                <w:right w:val="none" w:sz="0" w:space="0" w:color="auto"/>
              </w:divBdr>
            </w:div>
            <w:div w:id="2054380554">
              <w:marLeft w:val="0"/>
              <w:marRight w:val="0"/>
              <w:marTop w:val="0"/>
              <w:marBottom w:val="0"/>
              <w:divBdr>
                <w:top w:val="none" w:sz="0" w:space="0" w:color="auto"/>
                <w:left w:val="none" w:sz="0" w:space="0" w:color="auto"/>
                <w:bottom w:val="none" w:sz="0" w:space="0" w:color="auto"/>
                <w:right w:val="none" w:sz="0" w:space="0" w:color="auto"/>
              </w:divBdr>
            </w:div>
            <w:div w:id="376592606">
              <w:marLeft w:val="0"/>
              <w:marRight w:val="0"/>
              <w:marTop w:val="0"/>
              <w:marBottom w:val="0"/>
              <w:divBdr>
                <w:top w:val="none" w:sz="0" w:space="0" w:color="auto"/>
                <w:left w:val="none" w:sz="0" w:space="0" w:color="auto"/>
                <w:bottom w:val="none" w:sz="0" w:space="0" w:color="auto"/>
                <w:right w:val="none" w:sz="0" w:space="0" w:color="auto"/>
              </w:divBdr>
            </w:div>
            <w:div w:id="1351644233">
              <w:marLeft w:val="0"/>
              <w:marRight w:val="0"/>
              <w:marTop w:val="0"/>
              <w:marBottom w:val="0"/>
              <w:divBdr>
                <w:top w:val="none" w:sz="0" w:space="0" w:color="auto"/>
                <w:left w:val="none" w:sz="0" w:space="0" w:color="auto"/>
                <w:bottom w:val="none" w:sz="0" w:space="0" w:color="auto"/>
                <w:right w:val="none" w:sz="0" w:space="0" w:color="auto"/>
              </w:divBdr>
            </w:div>
            <w:div w:id="1361320676">
              <w:marLeft w:val="0"/>
              <w:marRight w:val="0"/>
              <w:marTop w:val="0"/>
              <w:marBottom w:val="0"/>
              <w:divBdr>
                <w:top w:val="none" w:sz="0" w:space="0" w:color="auto"/>
                <w:left w:val="none" w:sz="0" w:space="0" w:color="auto"/>
                <w:bottom w:val="none" w:sz="0" w:space="0" w:color="auto"/>
                <w:right w:val="none" w:sz="0" w:space="0" w:color="auto"/>
              </w:divBdr>
            </w:div>
            <w:div w:id="519516866">
              <w:marLeft w:val="0"/>
              <w:marRight w:val="0"/>
              <w:marTop w:val="0"/>
              <w:marBottom w:val="0"/>
              <w:divBdr>
                <w:top w:val="none" w:sz="0" w:space="0" w:color="auto"/>
                <w:left w:val="none" w:sz="0" w:space="0" w:color="auto"/>
                <w:bottom w:val="none" w:sz="0" w:space="0" w:color="auto"/>
                <w:right w:val="none" w:sz="0" w:space="0" w:color="auto"/>
              </w:divBdr>
            </w:div>
            <w:div w:id="1511867282">
              <w:marLeft w:val="0"/>
              <w:marRight w:val="0"/>
              <w:marTop w:val="0"/>
              <w:marBottom w:val="0"/>
              <w:divBdr>
                <w:top w:val="none" w:sz="0" w:space="0" w:color="auto"/>
                <w:left w:val="none" w:sz="0" w:space="0" w:color="auto"/>
                <w:bottom w:val="none" w:sz="0" w:space="0" w:color="auto"/>
                <w:right w:val="none" w:sz="0" w:space="0" w:color="auto"/>
              </w:divBdr>
            </w:div>
            <w:div w:id="1091506622">
              <w:marLeft w:val="0"/>
              <w:marRight w:val="0"/>
              <w:marTop w:val="0"/>
              <w:marBottom w:val="0"/>
              <w:divBdr>
                <w:top w:val="none" w:sz="0" w:space="0" w:color="auto"/>
                <w:left w:val="none" w:sz="0" w:space="0" w:color="auto"/>
                <w:bottom w:val="none" w:sz="0" w:space="0" w:color="auto"/>
                <w:right w:val="none" w:sz="0" w:space="0" w:color="auto"/>
              </w:divBdr>
            </w:div>
            <w:div w:id="610161978">
              <w:marLeft w:val="0"/>
              <w:marRight w:val="0"/>
              <w:marTop w:val="0"/>
              <w:marBottom w:val="0"/>
              <w:divBdr>
                <w:top w:val="none" w:sz="0" w:space="0" w:color="auto"/>
                <w:left w:val="none" w:sz="0" w:space="0" w:color="auto"/>
                <w:bottom w:val="none" w:sz="0" w:space="0" w:color="auto"/>
                <w:right w:val="none" w:sz="0" w:space="0" w:color="auto"/>
              </w:divBdr>
            </w:div>
            <w:div w:id="114716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51455">
      <w:bodyDiv w:val="1"/>
      <w:marLeft w:val="0"/>
      <w:marRight w:val="0"/>
      <w:marTop w:val="0"/>
      <w:marBottom w:val="0"/>
      <w:divBdr>
        <w:top w:val="none" w:sz="0" w:space="0" w:color="auto"/>
        <w:left w:val="none" w:sz="0" w:space="0" w:color="auto"/>
        <w:bottom w:val="none" w:sz="0" w:space="0" w:color="auto"/>
        <w:right w:val="none" w:sz="0" w:space="0" w:color="auto"/>
      </w:divBdr>
    </w:div>
    <w:div w:id="1257448005">
      <w:bodyDiv w:val="1"/>
      <w:marLeft w:val="0"/>
      <w:marRight w:val="0"/>
      <w:marTop w:val="0"/>
      <w:marBottom w:val="0"/>
      <w:divBdr>
        <w:top w:val="none" w:sz="0" w:space="0" w:color="auto"/>
        <w:left w:val="none" w:sz="0" w:space="0" w:color="auto"/>
        <w:bottom w:val="none" w:sz="0" w:space="0" w:color="auto"/>
        <w:right w:val="none" w:sz="0" w:space="0" w:color="auto"/>
      </w:divBdr>
    </w:div>
    <w:div w:id="1301885816">
      <w:bodyDiv w:val="1"/>
      <w:marLeft w:val="0"/>
      <w:marRight w:val="0"/>
      <w:marTop w:val="0"/>
      <w:marBottom w:val="0"/>
      <w:divBdr>
        <w:top w:val="none" w:sz="0" w:space="0" w:color="auto"/>
        <w:left w:val="none" w:sz="0" w:space="0" w:color="auto"/>
        <w:bottom w:val="none" w:sz="0" w:space="0" w:color="auto"/>
        <w:right w:val="none" w:sz="0" w:space="0" w:color="auto"/>
      </w:divBdr>
    </w:div>
    <w:div w:id="1329282505">
      <w:bodyDiv w:val="1"/>
      <w:marLeft w:val="0"/>
      <w:marRight w:val="0"/>
      <w:marTop w:val="0"/>
      <w:marBottom w:val="0"/>
      <w:divBdr>
        <w:top w:val="none" w:sz="0" w:space="0" w:color="auto"/>
        <w:left w:val="none" w:sz="0" w:space="0" w:color="auto"/>
        <w:bottom w:val="none" w:sz="0" w:space="0" w:color="auto"/>
        <w:right w:val="none" w:sz="0" w:space="0" w:color="auto"/>
      </w:divBdr>
    </w:div>
    <w:div w:id="1429423399">
      <w:bodyDiv w:val="1"/>
      <w:marLeft w:val="0"/>
      <w:marRight w:val="0"/>
      <w:marTop w:val="0"/>
      <w:marBottom w:val="0"/>
      <w:divBdr>
        <w:top w:val="none" w:sz="0" w:space="0" w:color="auto"/>
        <w:left w:val="none" w:sz="0" w:space="0" w:color="auto"/>
        <w:bottom w:val="none" w:sz="0" w:space="0" w:color="auto"/>
        <w:right w:val="none" w:sz="0" w:space="0" w:color="auto"/>
      </w:divBdr>
    </w:div>
    <w:div w:id="1735159895">
      <w:bodyDiv w:val="1"/>
      <w:marLeft w:val="0"/>
      <w:marRight w:val="0"/>
      <w:marTop w:val="0"/>
      <w:marBottom w:val="0"/>
      <w:divBdr>
        <w:top w:val="none" w:sz="0" w:space="0" w:color="auto"/>
        <w:left w:val="none" w:sz="0" w:space="0" w:color="auto"/>
        <w:bottom w:val="none" w:sz="0" w:space="0" w:color="auto"/>
        <w:right w:val="none" w:sz="0" w:space="0" w:color="auto"/>
      </w:divBdr>
    </w:div>
    <w:div w:id="1762143230">
      <w:bodyDiv w:val="1"/>
      <w:marLeft w:val="0"/>
      <w:marRight w:val="0"/>
      <w:marTop w:val="0"/>
      <w:marBottom w:val="0"/>
      <w:divBdr>
        <w:top w:val="none" w:sz="0" w:space="0" w:color="auto"/>
        <w:left w:val="none" w:sz="0" w:space="0" w:color="auto"/>
        <w:bottom w:val="none" w:sz="0" w:space="0" w:color="auto"/>
        <w:right w:val="none" w:sz="0" w:space="0" w:color="auto"/>
      </w:divBdr>
    </w:div>
    <w:div w:id="1770008932">
      <w:bodyDiv w:val="1"/>
      <w:marLeft w:val="0"/>
      <w:marRight w:val="0"/>
      <w:marTop w:val="0"/>
      <w:marBottom w:val="0"/>
      <w:divBdr>
        <w:top w:val="none" w:sz="0" w:space="0" w:color="auto"/>
        <w:left w:val="none" w:sz="0" w:space="0" w:color="auto"/>
        <w:bottom w:val="none" w:sz="0" w:space="0" w:color="auto"/>
        <w:right w:val="none" w:sz="0" w:space="0" w:color="auto"/>
      </w:divBdr>
      <w:divsChild>
        <w:div w:id="1358043337">
          <w:marLeft w:val="0"/>
          <w:marRight w:val="0"/>
          <w:marTop w:val="0"/>
          <w:marBottom w:val="0"/>
          <w:divBdr>
            <w:top w:val="none" w:sz="0" w:space="0" w:color="auto"/>
            <w:left w:val="none" w:sz="0" w:space="0" w:color="auto"/>
            <w:bottom w:val="none" w:sz="0" w:space="0" w:color="auto"/>
            <w:right w:val="none" w:sz="0" w:space="0" w:color="auto"/>
          </w:divBdr>
          <w:divsChild>
            <w:div w:id="728311249">
              <w:marLeft w:val="0"/>
              <w:marRight w:val="0"/>
              <w:marTop w:val="0"/>
              <w:marBottom w:val="0"/>
              <w:divBdr>
                <w:top w:val="none" w:sz="0" w:space="0" w:color="auto"/>
                <w:left w:val="none" w:sz="0" w:space="0" w:color="auto"/>
                <w:bottom w:val="none" w:sz="0" w:space="0" w:color="auto"/>
                <w:right w:val="none" w:sz="0" w:space="0" w:color="auto"/>
              </w:divBdr>
              <w:divsChild>
                <w:div w:id="2136637427">
                  <w:marLeft w:val="0"/>
                  <w:marRight w:val="0"/>
                  <w:marTop w:val="0"/>
                  <w:marBottom w:val="0"/>
                  <w:divBdr>
                    <w:top w:val="none" w:sz="0" w:space="0" w:color="auto"/>
                    <w:left w:val="none" w:sz="0" w:space="0" w:color="auto"/>
                    <w:bottom w:val="none" w:sz="0" w:space="0" w:color="auto"/>
                    <w:right w:val="none" w:sz="0" w:space="0" w:color="auto"/>
                  </w:divBdr>
                  <w:divsChild>
                    <w:div w:id="945313421">
                      <w:marLeft w:val="0"/>
                      <w:marRight w:val="0"/>
                      <w:marTop w:val="0"/>
                      <w:marBottom w:val="0"/>
                      <w:divBdr>
                        <w:top w:val="none" w:sz="0" w:space="0" w:color="auto"/>
                        <w:left w:val="none" w:sz="0" w:space="0" w:color="auto"/>
                        <w:bottom w:val="none" w:sz="0" w:space="0" w:color="auto"/>
                        <w:right w:val="none" w:sz="0" w:space="0" w:color="auto"/>
                      </w:divBdr>
                      <w:divsChild>
                        <w:div w:id="50436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755305">
      <w:bodyDiv w:val="1"/>
      <w:marLeft w:val="0"/>
      <w:marRight w:val="0"/>
      <w:marTop w:val="0"/>
      <w:marBottom w:val="0"/>
      <w:divBdr>
        <w:top w:val="none" w:sz="0" w:space="0" w:color="auto"/>
        <w:left w:val="none" w:sz="0" w:space="0" w:color="auto"/>
        <w:bottom w:val="none" w:sz="0" w:space="0" w:color="auto"/>
        <w:right w:val="none" w:sz="0" w:space="0" w:color="auto"/>
      </w:divBdr>
    </w:div>
    <w:div w:id="1812021792">
      <w:bodyDiv w:val="1"/>
      <w:marLeft w:val="0"/>
      <w:marRight w:val="0"/>
      <w:marTop w:val="0"/>
      <w:marBottom w:val="0"/>
      <w:divBdr>
        <w:top w:val="none" w:sz="0" w:space="0" w:color="auto"/>
        <w:left w:val="none" w:sz="0" w:space="0" w:color="auto"/>
        <w:bottom w:val="none" w:sz="0" w:space="0" w:color="auto"/>
        <w:right w:val="none" w:sz="0" w:space="0" w:color="auto"/>
      </w:divBdr>
    </w:div>
    <w:div w:id="1891916024">
      <w:bodyDiv w:val="1"/>
      <w:marLeft w:val="0"/>
      <w:marRight w:val="0"/>
      <w:marTop w:val="0"/>
      <w:marBottom w:val="0"/>
      <w:divBdr>
        <w:top w:val="none" w:sz="0" w:space="0" w:color="auto"/>
        <w:left w:val="none" w:sz="0" w:space="0" w:color="auto"/>
        <w:bottom w:val="none" w:sz="0" w:space="0" w:color="auto"/>
        <w:right w:val="none" w:sz="0" w:space="0" w:color="auto"/>
      </w:divBdr>
    </w:div>
    <w:div w:id="1929927539">
      <w:bodyDiv w:val="1"/>
      <w:marLeft w:val="0"/>
      <w:marRight w:val="0"/>
      <w:marTop w:val="0"/>
      <w:marBottom w:val="0"/>
      <w:divBdr>
        <w:top w:val="none" w:sz="0" w:space="0" w:color="auto"/>
        <w:left w:val="none" w:sz="0" w:space="0" w:color="auto"/>
        <w:bottom w:val="none" w:sz="0" w:space="0" w:color="auto"/>
        <w:right w:val="none" w:sz="0" w:space="0" w:color="auto"/>
      </w:divBdr>
    </w:div>
    <w:div w:id="1953436554">
      <w:bodyDiv w:val="1"/>
      <w:marLeft w:val="0"/>
      <w:marRight w:val="0"/>
      <w:marTop w:val="0"/>
      <w:marBottom w:val="0"/>
      <w:divBdr>
        <w:top w:val="none" w:sz="0" w:space="0" w:color="auto"/>
        <w:left w:val="none" w:sz="0" w:space="0" w:color="auto"/>
        <w:bottom w:val="none" w:sz="0" w:space="0" w:color="auto"/>
        <w:right w:val="none" w:sz="0" w:space="0" w:color="auto"/>
      </w:divBdr>
    </w:div>
    <w:div w:id="2005741084">
      <w:bodyDiv w:val="1"/>
      <w:marLeft w:val="0"/>
      <w:marRight w:val="0"/>
      <w:marTop w:val="0"/>
      <w:marBottom w:val="0"/>
      <w:divBdr>
        <w:top w:val="none" w:sz="0" w:space="0" w:color="auto"/>
        <w:left w:val="none" w:sz="0" w:space="0" w:color="auto"/>
        <w:bottom w:val="none" w:sz="0" w:space="0" w:color="auto"/>
        <w:right w:val="none" w:sz="0" w:space="0" w:color="auto"/>
      </w:divBdr>
    </w:div>
    <w:div w:id="2022976189">
      <w:bodyDiv w:val="1"/>
      <w:marLeft w:val="0"/>
      <w:marRight w:val="0"/>
      <w:marTop w:val="0"/>
      <w:marBottom w:val="0"/>
      <w:divBdr>
        <w:top w:val="none" w:sz="0" w:space="0" w:color="auto"/>
        <w:left w:val="none" w:sz="0" w:space="0" w:color="auto"/>
        <w:bottom w:val="none" w:sz="0" w:space="0" w:color="auto"/>
        <w:right w:val="none" w:sz="0" w:space="0" w:color="auto"/>
      </w:divBdr>
    </w:div>
    <w:div w:id="2104564456">
      <w:bodyDiv w:val="1"/>
      <w:marLeft w:val="0"/>
      <w:marRight w:val="0"/>
      <w:marTop w:val="0"/>
      <w:marBottom w:val="0"/>
      <w:divBdr>
        <w:top w:val="none" w:sz="0" w:space="0" w:color="auto"/>
        <w:left w:val="none" w:sz="0" w:space="0" w:color="auto"/>
        <w:bottom w:val="none" w:sz="0" w:space="0" w:color="auto"/>
        <w:right w:val="none" w:sz="0" w:space="0" w:color="auto"/>
      </w:divBdr>
    </w:div>
    <w:div w:id="2129272449">
      <w:bodyDiv w:val="1"/>
      <w:marLeft w:val="0"/>
      <w:marRight w:val="0"/>
      <w:marTop w:val="0"/>
      <w:marBottom w:val="0"/>
      <w:divBdr>
        <w:top w:val="none" w:sz="0" w:space="0" w:color="auto"/>
        <w:left w:val="none" w:sz="0" w:space="0" w:color="auto"/>
        <w:bottom w:val="none" w:sz="0" w:space="0" w:color="auto"/>
        <w:right w:val="none" w:sz="0" w:space="0" w:color="auto"/>
      </w:divBdr>
      <w:divsChild>
        <w:div w:id="1437867333">
          <w:marLeft w:val="0"/>
          <w:marRight w:val="0"/>
          <w:marTop w:val="0"/>
          <w:marBottom w:val="0"/>
          <w:divBdr>
            <w:top w:val="none" w:sz="0" w:space="0" w:color="auto"/>
            <w:left w:val="none" w:sz="0" w:space="0" w:color="auto"/>
            <w:bottom w:val="none" w:sz="0" w:space="0" w:color="auto"/>
            <w:right w:val="none" w:sz="0" w:space="0" w:color="auto"/>
          </w:divBdr>
          <w:divsChild>
            <w:div w:id="1856307743">
              <w:marLeft w:val="0"/>
              <w:marRight w:val="0"/>
              <w:marTop w:val="0"/>
              <w:marBottom w:val="0"/>
              <w:divBdr>
                <w:top w:val="none" w:sz="0" w:space="0" w:color="auto"/>
                <w:left w:val="none" w:sz="0" w:space="0" w:color="auto"/>
                <w:bottom w:val="none" w:sz="0" w:space="0" w:color="auto"/>
                <w:right w:val="none" w:sz="0" w:space="0" w:color="auto"/>
              </w:divBdr>
              <w:divsChild>
                <w:div w:id="477112839">
                  <w:marLeft w:val="0"/>
                  <w:marRight w:val="0"/>
                  <w:marTop w:val="0"/>
                  <w:marBottom w:val="0"/>
                  <w:divBdr>
                    <w:top w:val="none" w:sz="0" w:space="0" w:color="auto"/>
                    <w:left w:val="none" w:sz="0" w:space="0" w:color="auto"/>
                    <w:bottom w:val="none" w:sz="0" w:space="0" w:color="auto"/>
                    <w:right w:val="none" w:sz="0" w:space="0" w:color="auto"/>
                  </w:divBdr>
                  <w:divsChild>
                    <w:div w:id="1608847365">
                      <w:marLeft w:val="0"/>
                      <w:marRight w:val="0"/>
                      <w:marTop w:val="0"/>
                      <w:marBottom w:val="0"/>
                      <w:divBdr>
                        <w:top w:val="none" w:sz="0" w:space="0" w:color="auto"/>
                        <w:left w:val="none" w:sz="0" w:space="0" w:color="auto"/>
                        <w:bottom w:val="none" w:sz="0" w:space="0" w:color="auto"/>
                        <w:right w:val="none" w:sz="0" w:space="0" w:color="auto"/>
                      </w:divBdr>
                      <w:divsChild>
                        <w:div w:id="530143064">
                          <w:marLeft w:val="0"/>
                          <w:marRight w:val="0"/>
                          <w:marTop w:val="0"/>
                          <w:marBottom w:val="0"/>
                          <w:divBdr>
                            <w:top w:val="none" w:sz="0" w:space="0" w:color="auto"/>
                            <w:left w:val="none" w:sz="0" w:space="0" w:color="auto"/>
                            <w:bottom w:val="none" w:sz="0" w:space="0" w:color="auto"/>
                            <w:right w:val="none" w:sz="0" w:space="0" w:color="auto"/>
                          </w:divBdr>
                          <w:divsChild>
                            <w:div w:id="958148398">
                              <w:marLeft w:val="0"/>
                              <w:marRight w:val="0"/>
                              <w:marTop w:val="0"/>
                              <w:marBottom w:val="0"/>
                              <w:divBdr>
                                <w:top w:val="none" w:sz="0" w:space="0" w:color="auto"/>
                                <w:left w:val="none" w:sz="0" w:space="0" w:color="auto"/>
                                <w:bottom w:val="none" w:sz="0" w:space="0" w:color="auto"/>
                                <w:right w:val="none" w:sz="0" w:space="0" w:color="auto"/>
                              </w:divBdr>
                              <w:divsChild>
                                <w:div w:id="888613872">
                                  <w:marLeft w:val="0"/>
                                  <w:marRight w:val="0"/>
                                  <w:marTop w:val="0"/>
                                  <w:marBottom w:val="0"/>
                                  <w:divBdr>
                                    <w:top w:val="none" w:sz="0" w:space="0" w:color="auto"/>
                                    <w:left w:val="none" w:sz="0" w:space="0" w:color="auto"/>
                                    <w:bottom w:val="none" w:sz="0" w:space="0" w:color="auto"/>
                                    <w:right w:val="none" w:sz="0" w:space="0" w:color="auto"/>
                                  </w:divBdr>
                                  <w:divsChild>
                                    <w:div w:id="714887135">
                                      <w:marLeft w:val="0"/>
                                      <w:marRight w:val="0"/>
                                      <w:marTop w:val="0"/>
                                      <w:marBottom w:val="0"/>
                                      <w:divBdr>
                                        <w:top w:val="none" w:sz="0" w:space="0" w:color="auto"/>
                                        <w:left w:val="none" w:sz="0" w:space="0" w:color="auto"/>
                                        <w:bottom w:val="none" w:sz="0" w:space="0" w:color="auto"/>
                                        <w:right w:val="none" w:sz="0" w:space="0" w:color="auto"/>
                                      </w:divBdr>
                                      <w:divsChild>
                                        <w:div w:id="113490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e.sampath@msajce-edu.i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doi.org/10.70023/XXXXX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doi.org/10.70023/piqm2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C5CD9-0C91-4F1A-8C88-1601B92A4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Pages>
  <Words>1299</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Selva</dc:creator>
  <cp:keywords/>
  <dc:description/>
  <cp:lastModifiedBy>Selva Kumar</cp:lastModifiedBy>
  <cp:revision>3</cp:revision>
  <cp:lastPrinted>2024-08-14T07:20:00Z</cp:lastPrinted>
  <dcterms:created xsi:type="dcterms:W3CDTF">2025-12-20T04:56:00Z</dcterms:created>
  <dcterms:modified xsi:type="dcterms:W3CDTF">2025-12-20T06:54:00Z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126f2b4c-4be7-4228-9e06-6b793f69f566</vt:lpwstr>
  </property>
</Properties>
</file>